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A52D" w14:textId="56538E66" w:rsidR="00000FBE" w:rsidRDefault="00E57524" w:rsidP="00597511">
      <w:pPr>
        <w:pStyle w:val="Callout"/>
      </w:pPr>
      <w:r>
        <mc:AlternateContent>
          <mc:Choice Requires="wps">
            <w:drawing>
              <wp:anchor distT="0" distB="0" distL="114300" distR="114300" simplePos="0" relativeHeight="251659264" behindDoc="0" locked="0" layoutInCell="1" allowOverlap="1" wp14:anchorId="2DBAEA71" wp14:editId="0819D801">
                <wp:simplePos x="0" y="0"/>
                <wp:positionH relativeFrom="column">
                  <wp:posOffset>-7620</wp:posOffset>
                </wp:positionH>
                <wp:positionV relativeFrom="paragraph">
                  <wp:posOffset>-117475</wp:posOffset>
                </wp:positionV>
                <wp:extent cx="5937885" cy="845820"/>
                <wp:effectExtent l="0" t="0" r="5715" b="0"/>
                <wp:wrapNone/>
                <wp:docPr id="6" name="Text Box 6"/>
                <wp:cNvGraphicFramePr/>
                <a:graphic xmlns:a="http://schemas.openxmlformats.org/drawingml/2006/main">
                  <a:graphicData uri="http://schemas.microsoft.com/office/word/2010/wordprocessingShape">
                    <wps:wsp>
                      <wps:cNvSpPr txBox="1"/>
                      <wps:spPr>
                        <a:xfrm>
                          <a:off x="0" y="0"/>
                          <a:ext cx="5937885"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992A7" w14:textId="7A6195C0" w:rsidR="00712276" w:rsidRPr="00506C5A" w:rsidRDefault="00911CBB" w:rsidP="00290030">
                            <w:pPr>
                              <w:pStyle w:val="BodyTextIndent2"/>
                              <w:ind w:left="0"/>
                              <w:jc w:val="both"/>
                              <w:rPr>
                                <w:color w:val="6E2585"/>
                                <w:sz w:val="40"/>
                                <w:szCs w:val="40"/>
                              </w:rPr>
                            </w:pPr>
                            <w:r>
                              <w:rPr>
                                <w:color w:val="6E2585"/>
                                <w:sz w:val="40"/>
                                <w:szCs w:val="40"/>
                              </w:rPr>
                              <w:t>SmartSelect Decision Support Tool</w:t>
                            </w:r>
                          </w:p>
                          <w:p w14:paraId="63AAC1C2" w14:textId="45BF221B" w:rsidR="00712276" w:rsidRDefault="00C27B2A" w:rsidP="00290030">
                            <w:pPr>
                              <w:pStyle w:val="BodyTextIndent2"/>
                              <w:ind w:left="0"/>
                              <w:rPr>
                                <w:color w:val="4D4F53"/>
                                <w:sz w:val="28"/>
                                <w:szCs w:val="28"/>
                              </w:rPr>
                            </w:pPr>
                            <w:r>
                              <w:rPr>
                                <w:color w:val="4D4F53"/>
                                <w:sz w:val="28"/>
                                <w:szCs w:val="28"/>
                              </w:rPr>
                              <w:t>Job Aide</w:t>
                            </w:r>
                          </w:p>
                          <w:p w14:paraId="145DBE8D" w14:textId="44D15AEA" w:rsidR="00376F15" w:rsidRPr="00604F3E" w:rsidRDefault="00376F15" w:rsidP="00290030">
                            <w:pPr>
                              <w:pStyle w:val="BodyTextIndent2"/>
                              <w:ind w:left="0"/>
                              <w:rPr>
                                <w:color w:val="4D4F53"/>
                                <w:sz w:val="28"/>
                                <w:szCs w:val="28"/>
                              </w:rPr>
                            </w:pPr>
                            <w:r>
                              <w:rPr>
                                <w:color w:val="4D4F53"/>
                                <w:sz w:val="28"/>
                                <w:szCs w:val="28"/>
                              </w:rPr>
                              <w:t>October 2022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AEA71" id="_x0000_t202" coordsize="21600,21600" o:spt="202" path="m,l,21600r21600,l21600,xe">
                <v:stroke joinstyle="miter"/>
                <v:path gradientshapeok="t" o:connecttype="rect"/>
              </v:shapetype>
              <v:shape id="Text Box 6" o:spid="_x0000_s1026" type="#_x0000_t202" style="position:absolute;margin-left:-.6pt;margin-top:-9.25pt;width:467.55pt;height:6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" filled="f" stroked="f" strokeweight=".5pt">
                <v:textbox inset="0,,0">
                  <w:txbxContent>
                    <w:p w14:paraId="1C3992A7" w14:textId="7A6195C0" w:rsidR="00712276" w:rsidRPr="00506C5A" w:rsidRDefault="00911CBB" w:rsidP="00290030">
                      <w:pPr>
                        <w:pStyle w:val="BodyTextIndent2"/>
                        <w:ind w:left="0"/>
                        <w:jc w:val="both"/>
                        <w:rPr>
                          <w:color w:val="6E2585"/>
                          <w:sz w:val="40"/>
                          <w:szCs w:val="40"/>
                        </w:rPr>
                      </w:pPr>
                      <w:r>
                        <w:rPr>
                          <w:color w:val="6E2585"/>
                          <w:sz w:val="40"/>
                          <w:szCs w:val="40"/>
                        </w:rPr>
                        <w:t>SmartSelect Decision Support Tool</w:t>
                      </w:r>
                    </w:p>
                    <w:p w14:paraId="63AAC1C2" w14:textId="45BF221B" w:rsidR="00712276" w:rsidRDefault="00C27B2A" w:rsidP="00290030">
                      <w:pPr>
                        <w:pStyle w:val="BodyTextIndent2"/>
                        <w:ind w:left="0"/>
                        <w:rPr>
                          <w:color w:val="4D4F53"/>
                          <w:sz w:val="28"/>
                          <w:szCs w:val="28"/>
                        </w:rPr>
                      </w:pPr>
                      <w:r>
                        <w:rPr>
                          <w:color w:val="4D4F53"/>
                          <w:sz w:val="28"/>
                          <w:szCs w:val="28"/>
                        </w:rPr>
                        <w:t>Job Aide</w:t>
                      </w:r>
                    </w:p>
                    <w:p w14:paraId="145DBE8D" w14:textId="44D15AEA" w:rsidR="00376F15" w:rsidRPr="00604F3E" w:rsidRDefault="00376F15" w:rsidP="00290030">
                      <w:pPr>
                        <w:pStyle w:val="BodyTextIndent2"/>
                        <w:ind w:left="0"/>
                        <w:rPr>
                          <w:color w:val="4D4F53"/>
                          <w:sz w:val="28"/>
                          <w:szCs w:val="28"/>
                        </w:rPr>
                      </w:pPr>
                      <w:r>
                        <w:rPr>
                          <w:color w:val="4D4F53"/>
                          <w:sz w:val="28"/>
                          <w:szCs w:val="28"/>
                        </w:rPr>
                        <w:t>October 2022</w:t>
                      </w:r>
                    </w:p>
                  </w:txbxContent>
                </v:textbox>
              </v:shape>
            </w:pict>
          </mc:Fallback>
        </mc:AlternateContent>
      </w:r>
      <w:r>
        <w:drawing>
          <wp:anchor distT="0" distB="0" distL="114300" distR="114300" simplePos="0" relativeHeight="251658239" behindDoc="0" locked="0" layoutInCell="1" allowOverlap="1" wp14:anchorId="631EAD45" wp14:editId="20A65533">
            <wp:simplePos x="0" y="0"/>
            <wp:positionH relativeFrom="page">
              <wp:posOffset>0</wp:posOffset>
            </wp:positionH>
            <wp:positionV relativeFrom="page">
              <wp:posOffset>228600</wp:posOffset>
            </wp:positionV>
            <wp:extent cx="7772400" cy="12161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12">
                      <a:extLst>
                        <a:ext uri="{28A0092B-C50C-407E-A947-70E740481C1C}">
                          <a14:useLocalDpi xmlns:a14="http://schemas.microsoft.com/office/drawing/2010/main" val="0"/>
                        </a:ext>
                      </a:extLst>
                    </a:blip>
                    <a:srcRect l="10073" t="5333" b="24227"/>
                    <a:stretch/>
                  </pic:blipFill>
                  <pic:spPr bwMode="auto">
                    <a:xfrm>
                      <a:off x="0" y="0"/>
                      <a:ext cx="7772400" cy="12161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EC8B35" w14:textId="16721255" w:rsidR="00000FBE" w:rsidRDefault="00000FBE" w:rsidP="00CA07B7"/>
    <w:p w14:paraId="3EA5649E" w14:textId="62F3631C" w:rsidR="00000FBE" w:rsidRDefault="00000FBE" w:rsidP="00CA07B7"/>
    <w:p w14:paraId="6A11DE9B" w14:textId="35959C0B" w:rsidR="00000FBE" w:rsidRDefault="00000FBE" w:rsidP="00CA07B7"/>
    <w:p w14:paraId="5F22C98F" w14:textId="7232D6B1" w:rsidR="00396E63" w:rsidRDefault="00396E63" w:rsidP="00CA07B7"/>
    <w:p w14:paraId="4A3DCFA3" w14:textId="23633B24" w:rsidR="00C84A91" w:rsidRDefault="00C84A91" w:rsidP="00A64C77">
      <w:pPr>
        <w:pStyle w:val="Trinitysub-headingStyle2"/>
        <w:tabs>
          <w:tab w:val="clear" w:pos="180"/>
        </w:tabs>
        <w:spacing w:after="0" w:line="240" w:lineRule="auto"/>
      </w:pPr>
      <w:r w:rsidRPr="00C84A91">
        <w:rPr>
          <w:noProof/>
          <w:sz w:val="16"/>
          <w:szCs w:val="16"/>
        </w:rPr>
        <mc:AlternateContent>
          <mc:Choice Requires="wps">
            <w:drawing>
              <wp:anchor distT="0" distB="0" distL="0" distR="0" simplePos="0" relativeHeight="251659776" behindDoc="0" locked="0" layoutInCell="0" allowOverlap="0" wp14:anchorId="02C10F70" wp14:editId="4F4FED6D">
                <wp:simplePos x="0" y="0"/>
                <wp:positionH relativeFrom="column">
                  <wp:posOffset>5265420</wp:posOffset>
                </wp:positionH>
                <wp:positionV relativeFrom="page">
                  <wp:posOffset>1619250</wp:posOffset>
                </wp:positionV>
                <wp:extent cx="1724025" cy="5238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23875"/>
                        </a:xfrm>
                        <a:prstGeom prst="rect">
                          <a:avLst/>
                        </a:prstGeom>
                        <a:noFill/>
                        <a:ln w="9525">
                          <a:noFill/>
                          <a:miter lim="800000"/>
                          <a:headEnd/>
                          <a:tailEnd/>
                        </a:ln>
                      </wps:spPr>
                      <wps:txbx>
                        <w:txbxContent>
                          <w:p w14:paraId="196C3C64" w14:textId="0478B382" w:rsidR="00C84A91" w:rsidRPr="00C84A91" w:rsidRDefault="00C84A91" w:rsidP="00C84A91">
                            <w:r w:rsidRPr="00C84A91">
                              <w:rPr>
                                <w:noProof/>
                              </w:rPr>
                              <w:drawing>
                                <wp:inline distT="0" distB="0" distL="0" distR="0" wp14:anchorId="31AB3567" wp14:editId="102C8F81">
                                  <wp:extent cx="1595755" cy="490220"/>
                                  <wp:effectExtent l="0" t="0" r="4445" b="5080"/>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1595755" cy="490220"/>
                                          </a:xfrm>
                                          <a:prstGeom prst="rect">
                                            <a:avLst/>
                                          </a:prstGeom>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10F70" id="Text Box 2" o:spid="_x0000_s1027" type="#_x0000_t202" style="position:absolute;margin-left:414.6pt;margin-top:127.5pt;width:135.75pt;height:41.2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" o:allowincell="f" o:allowoverlap="f" filled="f" stroked="f">
                <v:textbox inset="0,0,0,0">
                  <w:txbxContent>
                    <w:p w14:paraId="196C3C64" w14:textId="0478B382" w:rsidR="00C84A91" w:rsidRPr="00C84A91" w:rsidRDefault="00C84A91" w:rsidP="00C84A91">
                      <w:r w:rsidRPr="00C84A91">
                        <w:rPr>
                          <w:noProof/>
                        </w:rPr>
                        <w:drawing>
                          <wp:inline distT="0" distB="0" distL="0" distR="0" wp14:anchorId="31AB3567" wp14:editId="102C8F81">
                            <wp:extent cx="1595755" cy="490220"/>
                            <wp:effectExtent l="0" t="0" r="4445" b="5080"/>
                            <wp:docPr id="11" name="Picture 1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1595755" cy="490220"/>
                                    </a:xfrm>
                                    <a:prstGeom prst="rect">
                                      <a:avLst/>
                                    </a:prstGeom>
                                  </pic:spPr>
                                </pic:pic>
                              </a:graphicData>
                            </a:graphic>
                          </wp:inline>
                        </w:drawing>
                      </w:r>
                    </w:p>
                  </w:txbxContent>
                </v:textbox>
                <w10:wrap anchory="page"/>
              </v:shape>
            </w:pict>
          </mc:Fallback>
        </mc:AlternateContent>
      </w:r>
      <w:r w:rsidR="001A166C" w:rsidRPr="00A64C77">
        <w:rPr>
          <w:sz w:val="16"/>
          <w:szCs w:val="16"/>
        </w:rPr>
        <w:br/>
      </w:r>
      <w:r>
        <w:br/>
      </w:r>
    </w:p>
    <w:p w14:paraId="21D28C2B" w14:textId="66301E4E" w:rsidR="00C214CB" w:rsidRPr="00C84A91" w:rsidRDefault="00A14AF2" w:rsidP="00C84A91">
      <w:pPr>
        <w:pStyle w:val="Trinitysub-headingStyle2"/>
      </w:pPr>
      <w:r w:rsidRPr="00C84A91">
        <w:t>Overview</w:t>
      </w:r>
      <w:r w:rsidR="007904E2" w:rsidRPr="00C84A91">
        <w:t xml:space="preserve"> </w:t>
      </w:r>
    </w:p>
    <w:p w14:paraId="65DC0113" w14:textId="5F45E814" w:rsidR="00697474" w:rsidRPr="00BC0211" w:rsidRDefault="00697474" w:rsidP="00697474">
      <w:pPr>
        <w:pStyle w:val="Header"/>
      </w:pPr>
    </w:p>
    <w:p w14:paraId="73B98B69" w14:textId="5E1860FA" w:rsidR="00CE095F" w:rsidRPr="00CE095F" w:rsidRDefault="00CE095F" w:rsidP="00CE095F">
      <w:pPr>
        <w:pStyle w:val="Default"/>
        <w:rPr>
          <w:rFonts w:eastAsiaTheme="minorEastAsia"/>
          <w:sz w:val="20"/>
          <w:szCs w:val="20"/>
        </w:rPr>
      </w:pPr>
      <w:r w:rsidRPr="00CE095F">
        <w:rPr>
          <w:rFonts w:eastAsiaTheme="minorEastAsia"/>
          <w:sz w:val="20"/>
          <w:szCs w:val="20"/>
        </w:rPr>
        <w:t xml:space="preserve">This document provides you with background and details on how to use SmartSelect. It includes how to navigate the tool, how to interpret results and customize and modify scenarios so you can estimate the potential costs for each of your </w:t>
      </w:r>
      <w:r w:rsidR="00C27B2A" w:rsidRPr="00911CBB">
        <w:rPr>
          <w:rFonts w:eastAsiaTheme="minorEastAsia"/>
          <w:sz w:val="20"/>
          <w:szCs w:val="20"/>
        </w:rPr>
        <w:t>Trinity Health-sponsored medical plan options</w:t>
      </w:r>
      <w:r w:rsidRPr="00CE095F">
        <w:rPr>
          <w:rFonts w:eastAsiaTheme="minorEastAsia"/>
          <w:sz w:val="20"/>
          <w:szCs w:val="20"/>
        </w:rPr>
        <w:t>.</w:t>
      </w:r>
    </w:p>
    <w:p w14:paraId="30263B0C" w14:textId="77777777" w:rsidR="00CE095F" w:rsidRPr="00CE095F" w:rsidRDefault="00CE095F" w:rsidP="00CE095F">
      <w:pPr>
        <w:pStyle w:val="Default"/>
        <w:rPr>
          <w:rFonts w:eastAsiaTheme="minorEastAsia"/>
          <w:sz w:val="20"/>
          <w:szCs w:val="20"/>
        </w:rPr>
      </w:pPr>
    </w:p>
    <w:p w14:paraId="13106734" w14:textId="7929AFEF" w:rsidR="00DA0B1D" w:rsidRDefault="00ED35FF" w:rsidP="00697474">
      <w:pPr>
        <w:pStyle w:val="BlockText"/>
      </w:pPr>
      <w:r w:rsidRPr="00911CBB">
        <w:t>The results are based on assumptions and should be used for informational purposes only.  Trinity Health is not providing any advice nor any guarantee of health care benefits or out-of-pocket costs. Numerous factors will affect your health care decisions and your actual health care usage and costs may be different from the levels used to calculate your results. The results should not be used as a substitute for obtaining medical or financial/tax advice.</w:t>
      </w:r>
      <w:r>
        <w:t xml:space="preserve">  </w:t>
      </w:r>
      <w:r w:rsidRPr="00911CBB">
        <w:rPr>
          <w:b/>
          <w:bCs/>
        </w:rPr>
        <w:t>You are not expected to enroll based on these results as plan selection is ultimately your decision.</w:t>
      </w:r>
    </w:p>
    <w:p w14:paraId="4C7D5D85" w14:textId="6A777473" w:rsidR="00C214CB" w:rsidRPr="00916643" w:rsidRDefault="00DA0B1D" w:rsidP="001334EE">
      <w:pPr>
        <w:pStyle w:val="Trinitysub-headingStyle2"/>
        <w:tabs>
          <w:tab w:val="clear" w:pos="180"/>
        </w:tabs>
      </w:pPr>
      <w:r>
        <w:t>Getting Started</w:t>
      </w:r>
    </w:p>
    <w:p w14:paraId="618AFD12" w14:textId="77777777" w:rsidR="00ED35FF" w:rsidRDefault="00ED35FF" w:rsidP="00ED35FF">
      <w:pPr>
        <w:rPr>
          <w:rFonts w:ascii="Calibri" w:hAnsi="Calibri"/>
          <w:szCs w:val="22"/>
        </w:rPr>
      </w:pPr>
      <w:r w:rsidRPr="00ED35FF">
        <w:t>By selecting Start Exploring!, you will be asked a series of questions regarding you and your family members anticipated health care usage.  Answer each question to see which Trinity Health-sponsored medical plan is projected to cost you the least based on standard assumptions</w:t>
      </w:r>
      <w:r>
        <w:t>.</w:t>
      </w:r>
    </w:p>
    <w:p w14:paraId="0B3D334B" w14:textId="77777777" w:rsidR="00EF4089" w:rsidRDefault="00EF4089" w:rsidP="007C32EE">
      <w:pPr>
        <w:pStyle w:val="Default"/>
        <w:rPr>
          <w:rFonts w:eastAsiaTheme="minorEastAsia"/>
          <w:sz w:val="20"/>
          <w:szCs w:val="20"/>
        </w:rPr>
      </w:pPr>
    </w:p>
    <w:p w14:paraId="0F850201" w14:textId="68602861" w:rsidR="00EF4089" w:rsidRPr="00376F15" w:rsidRDefault="00EF4089" w:rsidP="00CA4BCC">
      <w:pPr>
        <w:pStyle w:val="Default"/>
        <w:jc w:val="center"/>
        <w:rPr>
          <w:rFonts w:eastAsiaTheme="minorEastAsia"/>
          <w:sz w:val="20"/>
          <w:szCs w:val="20"/>
        </w:rPr>
      </w:pPr>
      <w:r>
        <w:rPr>
          <w:noProof/>
        </w:rPr>
        <w:drawing>
          <wp:inline distT="0" distB="0" distL="0" distR="0" wp14:anchorId="4BF9EE26" wp14:editId="0FE82596">
            <wp:extent cx="5495544" cy="3675888"/>
            <wp:effectExtent l="38100" t="38100" r="86360" b="965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5544" cy="3675888"/>
                    </a:xfrm>
                    <a:prstGeom prst="rect">
                      <a:avLst/>
                    </a:prstGeom>
                    <a:effectLst>
                      <a:outerShdw blurRad="50800" dist="38100" dir="2700000" algn="tl" rotWithShape="0">
                        <a:prstClr val="black">
                          <a:alpha val="40000"/>
                        </a:prstClr>
                      </a:outerShdw>
                    </a:effectLst>
                  </pic:spPr>
                </pic:pic>
              </a:graphicData>
            </a:graphic>
          </wp:inline>
        </w:drawing>
      </w:r>
    </w:p>
    <w:p w14:paraId="3FA824D7" w14:textId="77777777" w:rsidR="00911CBB" w:rsidRPr="00911CBB" w:rsidRDefault="00911CBB" w:rsidP="00911CBB">
      <w:pPr>
        <w:pStyle w:val="Subtitle"/>
      </w:pPr>
    </w:p>
    <w:p w14:paraId="519053C5" w14:textId="29DD12DC" w:rsidR="00BB47EB" w:rsidRPr="00916643" w:rsidRDefault="00BB47EB" w:rsidP="00BB47EB">
      <w:pPr>
        <w:pStyle w:val="Trinitysub-headingStyle2"/>
        <w:tabs>
          <w:tab w:val="clear" w:pos="180"/>
        </w:tabs>
      </w:pPr>
      <w:r>
        <w:lastRenderedPageBreak/>
        <w:t>Understanding the Results Page</w:t>
      </w:r>
    </w:p>
    <w:p w14:paraId="306F60F8" w14:textId="0C8DD0A0" w:rsidR="007C5025" w:rsidRDefault="00597294" w:rsidP="00911CBB">
      <w:pPr>
        <w:pStyle w:val="Subtitle"/>
        <w:rPr>
          <w:rFonts w:eastAsiaTheme="minorEastAsia"/>
          <w:b w:val="0"/>
          <w:color w:val="FF0000"/>
          <w:sz w:val="20"/>
          <w:szCs w:val="20"/>
        </w:rPr>
      </w:pPr>
      <w:r w:rsidRPr="00597294">
        <w:rPr>
          <w:rFonts w:eastAsiaTheme="minorEastAsia"/>
          <w:b w:val="0"/>
          <w:color w:val="000000"/>
          <w:sz w:val="20"/>
          <w:szCs w:val="20"/>
        </w:rPr>
        <w:t>The plan with the lowest expected cost (based on your answers) is highlighted</w:t>
      </w:r>
      <w:r w:rsidR="002D1DFE">
        <w:rPr>
          <w:rFonts w:eastAsiaTheme="minorEastAsia"/>
          <w:b w:val="0"/>
          <w:color w:val="000000"/>
          <w:sz w:val="20"/>
          <w:szCs w:val="20"/>
        </w:rPr>
        <w:t xml:space="preserve"> in light gree</w:t>
      </w:r>
      <w:r w:rsidR="002D1DFE" w:rsidRPr="00C27B2A">
        <w:rPr>
          <w:rFonts w:eastAsiaTheme="minorEastAsia"/>
          <w:b w:val="0"/>
          <w:color w:val="auto"/>
          <w:sz w:val="20"/>
          <w:szCs w:val="20"/>
        </w:rPr>
        <w:t>n</w:t>
      </w:r>
      <w:r w:rsidR="00C27B2A" w:rsidRPr="00C27B2A">
        <w:rPr>
          <w:rFonts w:eastAsiaTheme="minorEastAsia"/>
          <w:b w:val="0"/>
          <w:color w:val="auto"/>
          <w:sz w:val="20"/>
          <w:szCs w:val="20"/>
        </w:rPr>
        <w:t xml:space="preserve">, </w:t>
      </w:r>
      <w:r w:rsidR="00C27B2A">
        <w:rPr>
          <w:rFonts w:eastAsiaTheme="minorEastAsia"/>
          <w:b w:val="0"/>
          <w:color w:val="000000"/>
          <w:sz w:val="20"/>
          <w:szCs w:val="20"/>
        </w:rPr>
        <w:t>which in most cases, will be Tier 1 providers.  If your family primarily utilizes Tier 2 providers, please take those numbers into consideration when analyzing your results.</w:t>
      </w:r>
    </w:p>
    <w:p w14:paraId="50495F45" w14:textId="73505D25" w:rsidR="00744D65" w:rsidRPr="00744D65" w:rsidRDefault="00A647DE" w:rsidP="00744D65">
      <w:r>
        <w:rPr>
          <w:noProof/>
        </w:rPr>
        <mc:AlternateContent>
          <mc:Choice Requires="wps">
            <w:drawing>
              <wp:anchor distT="45720" distB="45720" distL="114300" distR="114300" simplePos="0" relativeHeight="251661824" behindDoc="0" locked="0" layoutInCell="1" allowOverlap="1" wp14:anchorId="3B881822" wp14:editId="0F49193E">
                <wp:simplePos x="0" y="0"/>
                <wp:positionH relativeFrom="column">
                  <wp:posOffset>4643120</wp:posOffset>
                </wp:positionH>
                <wp:positionV relativeFrom="paragraph">
                  <wp:posOffset>10160</wp:posOffset>
                </wp:positionV>
                <wp:extent cx="2150110" cy="4089400"/>
                <wp:effectExtent l="0" t="0" r="2159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110" cy="4089400"/>
                        </a:xfrm>
                        <a:prstGeom prst="rect">
                          <a:avLst/>
                        </a:prstGeom>
                        <a:solidFill>
                          <a:srgbClr val="FFFFFF"/>
                        </a:solidFill>
                        <a:ln w="9525">
                          <a:solidFill>
                            <a:srgbClr val="000000"/>
                          </a:solidFill>
                          <a:miter lim="800000"/>
                          <a:headEnd/>
                          <a:tailEnd/>
                        </a:ln>
                      </wps:spPr>
                      <wps:txbx>
                        <w:txbxContent>
                          <w:p w14:paraId="6CCFAD85" w14:textId="4F09D5D0" w:rsidR="008B5F06" w:rsidRDefault="001A3169" w:rsidP="00C207B1">
                            <w:pPr>
                              <w:pStyle w:val="Default"/>
                              <w:numPr>
                                <w:ilvl w:val="0"/>
                                <w:numId w:val="3"/>
                              </w:numPr>
                              <w:spacing w:after="240"/>
                              <w:ind w:left="360"/>
                            </w:pPr>
                            <w:r w:rsidRPr="007C7405">
                              <w:t>T</w:t>
                            </w:r>
                            <w:r w:rsidR="00E77E7E" w:rsidRPr="007C7405">
                              <w:t xml:space="preserve">he bars in the chart </w:t>
                            </w:r>
                            <w:r w:rsidRPr="007C7405">
                              <w:t>show</w:t>
                            </w:r>
                            <w:r w:rsidR="00E77E7E" w:rsidRPr="007C7405">
                              <w:t xml:space="preserve"> the breakdown of out-of-pocket costs versus the payroll contributions for each plan</w:t>
                            </w:r>
                            <w:r w:rsidR="008B5F06" w:rsidRPr="007C7405">
                              <w:t>.</w:t>
                            </w:r>
                          </w:p>
                          <w:p w14:paraId="475C5910" w14:textId="0AB92C95" w:rsidR="00C27B2A" w:rsidRPr="007C7405" w:rsidRDefault="00C27B2A" w:rsidP="00C207B1">
                            <w:pPr>
                              <w:pStyle w:val="Default"/>
                              <w:numPr>
                                <w:ilvl w:val="0"/>
                                <w:numId w:val="3"/>
                              </w:numPr>
                              <w:spacing w:after="240"/>
                              <w:ind w:left="360"/>
                            </w:pPr>
                            <w:r>
                              <w:t>The bars are separated into Tier 1 providers and Tier 2 providers.  Although you do not need to select which tier you will utilize when enrolling in benefits, it is important information to understand when making your health plan decision.</w:t>
                            </w:r>
                          </w:p>
                          <w:p w14:paraId="42A6D29B" w14:textId="73DEDB30" w:rsidR="00E77E7E" w:rsidRPr="007C7405" w:rsidRDefault="00E77E7E" w:rsidP="00C207B1">
                            <w:pPr>
                              <w:pStyle w:val="Default"/>
                              <w:numPr>
                                <w:ilvl w:val="0"/>
                                <w:numId w:val="3"/>
                              </w:numPr>
                              <w:spacing w:after="240"/>
                              <w:ind w:left="360"/>
                            </w:pPr>
                            <w:r w:rsidRPr="007C7405">
                              <w:t xml:space="preserve">To see plan </w:t>
                            </w:r>
                            <w:r w:rsidR="00C1470F" w:rsidRPr="007C7405">
                              <w:t xml:space="preserve">design </w:t>
                            </w:r>
                            <w:r w:rsidRPr="007C7405">
                              <w:t>details, click on the name of each plan under the graph</w:t>
                            </w:r>
                            <w:r>
                              <w:t>.</w:t>
                            </w:r>
                          </w:p>
                          <w:p w14:paraId="2A736C46" w14:textId="5A6F9953" w:rsidR="00A647DE" w:rsidRDefault="00A647DE" w:rsidP="008B5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81822" id="_x0000_s1028" type="#_x0000_t202" style="position:absolute;margin-left:365.6pt;margin-top:.8pt;width:169.3pt;height:322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">
                <v:textbox>
                  <w:txbxContent>
                    <w:p w14:paraId="6CCFAD85" w14:textId="4F09D5D0" w:rsidR="008B5F06" w:rsidRDefault="001A3169" w:rsidP="00C207B1">
                      <w:pPr>
                        <w:pStyle w:val="Default"/>
                        <w:numPr>
                          <w:ilvl w:val="0"/>
                          <w:numId w:val="3"/>
                        </w:numPr>
                        <w:spacing w:after="240"/>
                        <w:ind w:left="360"/>
                      </w:pPr>
                      <w:r w:rsidRPr="007C7405">
                        <w:t>T</w:t>
                      </w:r>
                      <w:r w:rsidR="00E77E7E" w:rsidRPr="007C7405">
                        <w:t xml:space="preserve">he bars in the chart </w:t>
                      </w:r>
                      <w:r w:rsidRPr="007C7405">
                        <w:t>show</w:t>
                      </w:r>
                      <w:r w:rsidR="00E77E7E" w:rsidRPr="007C7405">
                        <w:t xml:space="preserve"> the breakdown of out-of-pocket costs versus the payroll contributions for each plan</w:t>
                      </w:r>
                      <w:r w:rsidR="008B5F06" w:rsidRPr="007C7405">
                        <w:t>.</w:t>
                      </w:r>
                    </w:p>
                    <w:p w14:paraId="475C5910" w14:textId="0AB92C95" w:rsidR="00C27B2A" w:rsidRPr="007C7405" w:rsidRDefault="00C27B2A" w:rsidP="00C207B1">
                      <w:pPr>
                        <w:pStyle w:val="Default"/>
                        <w:numPr>
                          <w:ilvl w:val="0"/>
                          <w:numId w:val="3"/>
                        </w:numPr>
                        <w:spacing w:after="240"/>
                        <w:ind w:left="360"/>
                      </w:pPr>
                      <w:r>
                        <w:t>The bars are separated into Tier 1 providers and Tier 2 providers.  Although you do not need to select which tier you will utilize when enrolling in benefits, it is important information to understand when making your health plan decision.</w:t>
                      </w:r>
                    </w:p>
                    <w:p w14:paraId="42A6D29B" w14:textId="73DEDB30" w:rsidR="00E77E7E" w:rsidRPr="007C7405" w:rsidRDefault="00E77E7E" w:rsidP="00C207B1">
                      <w:pPr>
                        <w:pStyle w:val="Default"/>
                        <w:numPr>
                          <w:ilvl w:val="0"/>
                          <w:numId w:val="3"/>
                        </w:numPr>
                        <w:spacing w:after="240"/>
                        <w:ind w:left="360"/>
                      </w:pPr>
                      <w:r w:rsidRPr="007C7405">
                        <w:t xml:space="preserve">To see plan </w:t>
                      </w:r>
                      <w:r w:rsidR="00C1470F" w:rsidRPr="007C7405">
                        <w:t xml:space="preserve">design </w:t>
                      </w:r>
                      <w:r w:rsidRPr="007C7405">
                        <w:t>details, click on the name of each plan under the graph</w:t>
                      </w:r>
                      <w:r>
                        <w:t>.</w:t>
                      </w:r>
                    </w:p>
                    <w:p w14:paraId="2A736C46" w14:textId="5A6F9953" w:rsidR="00A647DE" w:rsidRDefault="00A647DE" w:rsidP="008B5F06"/>
                  </w:txbxContent>
                </v:textbox>
                <w10:wrap type="square"/>
              </v:shape>
            </w:pict>
          </mc:Fallback>
        </mc:AlternateContent>
      </w:r>
    </w:p>
    <w:p w14:paraId="788381E8" w14:textId="35EA6BF4" w:rsidR="00BB47EB" w:rsidRDefault="00A647DE" w:rsidP="00911CBB">
      <w:pPr>
        <w:pStyle w:val="Subtitle"/>
      </w:pPr>
      <w:r>
        <w:rPr>
          <w:noProof/>
        </w:rPr>
        <w:drawing>
          <wp:anchor distT="0" distB="0" distL="114300" distR="114300" simplePos="0" relativeHeight="251662848" behindDoc="0" locked="0" layoutInCell="1" allowOverlap="1" wp14:anchorId="3B373ACD" wp14:editId="3A014ED7">
            <wp:simplePos x="0" y="0"/>
            <wp:positionH relativeFrom="margin">
              <wp:align>left</wp:align>
            </wp:positionH>
            <wp:positionV relativeFrom="paragraph">
              <wp:posOffset>53975</wp:posOffset>
            </wp:positionV>
            <wp:extent cx="4352290" cy="3273425"/>
            <wp:effectExtent l="38100" t="38100" r="86360" b="984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52290" cy="3273425"/>
                    </a:xfrm>
                    <a:prstGeom prst="rect">
                      <a:avLst/>
                    </a:prstGeom>
                    <a:effectLst>
                      <a:outerShdw blurRad="50800" dist="38100" dir="2700000" algn="tl" rotWithShape="0">
                        <a:prstClr val="black">
                          <a:alpha val="40000"/>
                        </a:prstClr>
                      </a:outerShdw>
                    </a:effectLst>
                  </pic:spPr>
                </pic:pic>
              </a:graphicData>
            </a:graphic>
          </wp:anchor>
        </w:drawing>
      </w:r>
    </w:p>
    <w:p w14:paraId="5CAC93FA" w14:textId="77777777" w:rsidR="00B47229" w:rsidRDefault="00B47229" w:rsidP="00B47229"/>
    <w:p w14:paraId="4F8426D9" w14:textId="77777777" w:rsidR="00B47229" w:rsidRDefault="00B47229" w:rsidP="00B47229"/>
    <w:p w14:paraId="0FA1F172" w14:textId="77777777" w:rsidR="00B47229" w:rsidRDefault="00B47229" w:rsidP="00B47229"/>
    <w:p w14:paraId="033A0F39" w14:textId="77777777" w:rsidR="00B47229" w:rsidRDefault="00B47229" w:rsidP="00B47229"/>
    <w:p w14:paraId="51FA99F0" w14:textId="16EE1818" w:rsidR="00835EEB" w:rsidRDefault="00B47229" w:rsidP="00835EEB">
      <w:pPr>
        <w:pStyle w:val="Default"/>
        <w:spacing w:after="120"/>
        <w:rPr>
          <w:rFonts w:asciiTheme="minorHAnsi" w:hAnsiTheme="minorHAnsi"/>
        </w:rPr>
      </w:pPr>
      <w:r w:rsidRPr="00DB0B65">
        <w:rPr>
          <w:rFonts w:eastAsia="Times New Roman" w:cs="Times New Roman"/>
          <w:b/>
          <w:bCs/>
          <w:color w:val="6E2585"/>
          <w:sz w:val="20"/>
          <w:szCs w:val="20"/>
        </w:rPr>
        <w:t>HSA Impact</w:t>
      </w:r>
      <w:r w:rsidRPr="00F563D6">
        <w:rPr>
          <w:rFonts w:asciiTheme="minorHAnsi" w:hAnsiTheme="minorHAnsi"/>
        </w:rPr>
        <w:t xml:space="preserve"> </w:t>
      </w:r>
    </w:p>
    <w:p w14:paraId="5E8DBEED" w14:textId="343AE1F1" w:rsidR="00B47229" w:rsidRPr="00F563D6" w:rsidRDefault="00B47229" w:rsidP="00B47229">
      <w:pPr>
        <w:pStyle w:val="Default"/>
        <w:rPr>
          <w:rFonts w:asciiTheme="minorHAnsi" w:hAnsiTheme="minorHAnsi"/>
        </w:rPr>
      </w:pPr>
      <w:r w:rsidRPr="00B47229">
        <w:rPr>
          <w:rFonts w:eastAsiaTheme="minorEastAsia"/>
          <w:sz w:val="20"/>
          <w:szCs w:val="20"/>
        </w:rPr>
        <w:t xml:space="preserve">Allows you to see how your costs change if you use the Health Savings Account (HSA) contribution provided by Trinity Health to offset your out-of-pocket health care costs. If you enroll in the Health Savings Plan you will receive $650/$1,300 (employee only/all other coverage levels) in your HSA at the start of the year to help pay for eligible health care expenses. </w:t>
      </w:r>
    </w:p>
    <w:p w14:paraId="71E35C4B" w14:textId="77777777" w:rsidR="00D8751F" w:rsidRDefault="00D8751F" w:rsidP="00D8751F"/>
    <w:p w14:paraId="465DFFFC" w14:textId="0CD0F9C0" w:rsidR="00835EEB" w:rsidRDefault="00D8751F" w:rsidP="00D8751F">
      <w:pPr>
        <w:spacing w:after="120"/>
        <w:rPr>
          <w:color w:val="7030A0"/>
        </w:rPr>
      </w:pPr>
      <w:r w:rsidRPr="00DB0B65">
        <w:rPr>
          <w:rFonts w:eastAsia="Times New Roman"/>
          <w:b/>
          <w:bCs/>
          <w:color w:val="6E2585"/>
          <w:szCs w:val="20"/>
        </w:rPr>
        <w:t>Scenarios</w:t>
      </w:r>
    </w:p>
    <w:p w14:paraId="193E8290" w14:textId="12FC5044" w:rsidR="00D8751F" w:rsidRDefault="00D8751F" w:rsidP="00D8751F">
      <w:pPr>
        <w:spacing w:after="120"/>
      </w:pPr>
      <w:r>
        <w:t>Allows you to see your results under various scenarios</w:t>
      </w:r>
      <w:r w:rsidR="00C207B1">
        <w:t>:</w:t>
      </w:r>
    </w:p>
    <w:p w14:paraId="0E23956C" w14:textId="42667799" w:rsidR="00D8751F" w:rsidRDefault="00D8751F" w:rsidP="001C14BE">
      <w:pPr>
        <w:widowControl w:val="0"/>
        <w:spacing w:after="120" w:line="360" w:lineRule="auto"/>
        <w:ind w:left="720"/>
      </w:pPr>
      <w:r w:rsidRPr="001C14BE">
        <w:rPr>
          <w:b/>
          <w:bCs/>
          <w:color w:val="92D050"/>
          <w:szCs w:val="20"/>
        </w:rPr>
        <w:t>Your Responses</w:t>
      </w:r>
      <w:r w:rsidRPr="001C14BE">
        <w:rPr>
          <w:color w:val="92D050"/>
          <w:szCs w:val="20"/>
        </w:rPr>
        <w:t xml:space="preserve"> </w:t>
      </w:r>
      <w:r>
        <w:t>– Shows the initial lowest cost option based on your responses to your questions.</w:t>
      </w:r>
    </w:p>
    <w:p w14:paraId="0628122D" w14:textId="48020133" w:rsidR="00D8751F" w:rsidRDefault="001701AF" w:rsidP="001C14BE">
      <w:pPr>
        <w:widowControl w:val="0"/>
        <w:spacing w:after="120" w:line="360" w:lineRule="auto"/>
        <w:ind w:left="720"/>
      </w:pPr>
      <w:r w:rsidRPr="001C14BE">
        <w:rPr>
          <w:b/>
          <w:bCs/>
          <w:color w:val="92D050"/>
          <w:szCs w:val="20"/>
        </w:rPr>
        <w:t xml:space="preserve">Low Claim </w:t>
      </w:r>
      <w:r w:rsidR="00D8751F">
        <w:t>– Models what your costs may be if you have minimal health care needs. For example, what if you only had preventive services throughout the year.</w:t>
      </w:r>
    </w:p>
    <w:p w14:paraId="06ED7427" w14:textId="73A30DB8" w:rsidR="00B47229" w:rsidRDefault="00D8751F" w:rsidP="001C14BE">
      <w:pPr>
        <w:widowControl w:val="0"/>
        <w:spacing w:after="120" w:line="360" w:lineRule="auto"/>
        <w:ind w:left="720"/>
      </w:pPr>
      <w:r w:rsidRPr="001C14BE">
        <w:rPr>
          <w:b/>
          <w:bCs/>
          <w:color w:val="92D050"/>
          <w:szCs w:val="20"/>
        </w:rPr>
        <w:t>High Claims</w:t>
      </w:r>
      <w:r>
        <w:t xml:space="preserve"> – Models how costs would change if you have major health care expenses that cause you to reach each plan’s out-of-pocket maximums (assumes in-network only).</w:t>
      </w:r>
    </w:p>
    <w:p w14:paraId="7C20C633" w14:textId="61DA7B17" w:rsidR="007A5038" w:rsidRDefault="007A5038" w:rsidP="007A5038">
      <w:r>
        <w:br w:type="page"/>
      </w:r>
    </w:p>
    <w:p w14:paraId="44F4588E" w14:textId="77777777" w:rsidR="007A5038" w:rsidRDefault="007A5038" w:rsidP="007A5038"/>
    <w:p w14:paraId="72B44AB1" w14:textId="407D7B60" w:rsidR="007A5038" w:rsidRPr="00916643" w:rsidRDefault="007A5038" w:rsidP="007A5038">
      <w:pPr>
        <w:pStyle w:val="Trinitysub-headingStyle2"/>
        <w:tabs>
          <w:tab w:val="clear" w:pos="180"/>
        </w:tabs>
      </w:pPr>
      <w:r>
        <w:t>Customizing and Changing Detailed Assumptions</w:t>
      </w:r>
    </w:p>
    <w:p w14:paraId="73F8EBBD" w14:textId="77777777" w:rsidR="00ED35FF" w:rsidRDefault="00D51D3C" w:rsidP="00ED35FF">
      <w:pPr>
        <w:rPr>
          <w:rFonts w:ascii="Calibri" w:hAnsi="Calibri"/>
          <w:szCs w:val="22"/>
        </w:rPr>
      </w:pPr>
      <w:r>
        <w:rPr>
          <w:noProof/>
        </w:rPr>
        <w:drawing>
          <wp:anchor distT="0" distB="0" distL="114300" distR="114300" simplePos="0" relativeHeight="251665920" behindDoc="0" locked="0" layoutInCell="1" allowOverlap="1" wp14:anchorId="50CB8B66" wp14:editId="5C1F41C6">
            <wp:simplePos x="0" y="0"/>
            <wp:positionH relativeFrom="margin">
              <wp:align>left</wp:align>
            </wp:positionH>
            <wp:positionV relativeFrom="paragraph">
              <wp:posOffset>527050</wp:posOffset>
            </wp:positionV>
            <wp:extent cx="4206568" cy="4882896"/>
            <wp:effectExtent l="38100" t="38100" r="99060" b="8953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06568" cy="4882896"/>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52447B">
        <w:rPr>
          <w:noProof/>
        </w:rPr>
        <mc:AlternateContent>
          <mc:Choice Requires="wps">
            <w:drawing>
              <wp:anchor distT="45720" distB="45720" distL="114300" distR="114300" simplePos="0" relativeHeight="251664896" behindDoc="0" locked="0" layoutInCell="1" allowOverlap="1" wp14:anchorId="088741F1" wp14:editId="49002DF3">
                <wp:simplePos x="0" y="0"/>
                <wp:positionH relativeFrom="margin">
                  <wp:align>right</wp:align>
                </wp:positionH>
                <wp:positionV relativeFrom="paragraph">
                  <wp:posOffset>530225</wp:posOffset>
                </wp:positionV>
                <wp:extent cx="2012950" cy="48101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810125"/>
                        </a:xfrm>
                        <a:prstGeom prst="rect">
                          <a:avLst/>
                        </a:prstGeom>
                        <a:solidFill>
                          <a:srgbClr val="FFFFFF"/>
                        </a:solidFill>
                        <a:ln w="9525">
                          <a:solidFill>
                            <a:srgbClr val="000000"/>
                          </a:solidFill>
                          <a:miter lim="800000"/>
                          <a:headEnd/>
                          <a:tailEnd/>
                        </a:ln>
                      </wps:spPr>
                      <wps:txbx>
                        <w:txbxContent>
                          <w:p w14:paraId="02837B30" w14:textId="77777777" w:rsidR="00620759" w:rsidRDefault="00620759" w:rsidP="00C207B1">
                            <w:pPr>
                              <w:pStyle w:val="Default"/>
                              <w:numPr>
                                <w:ilvl w:val="0"/>
                                <w:numId w:val="3"/>
                              </w:numPr>
                              <w:spacing w:after="240"/>
                              <w:ind w:left="360"/>
                            </w:pPr>
                            <w:r>
                              <w:t>Change any of the assumptions in the table, including frequency of visits or costs.</w:t>
                            </w:r>
                          </w:p>
                          <w:p w14:paraId="09199112" w14:textId="77777777" w:rsidR="00620759" w:rsidRDefault="00620759" w:rsidP="00C207B1">
                            <w:pPr>
                              <w:pStyle w:val="Default"/>
                              <w:numPr>
                                <w:ilvl w:val="0"/>
                                <w:numId w:val="3"/>
                              </w:numPr>
                              <w:spacing w:after="240"/>
                              <w:ind w:left="360"/>
                            </w:pPr>
                            <w:r>
                              <w:t xml:space="preserve">Once you’ve finished customizing, click </w:t>
                            </w:r>
                            <w:r w:rsidRPr="00BA1FC9">
                              <w:rPr>
                                <w:b/>
                              </w:rPr>
                              <w:t>“Update”</w:t>
                            </w:r>
                            <w:r>
                              <w:t xml:space="preserve"> to see an updated result in the graph above based on the new assumptions.</w:t>
                            </w:r>
                          </w:p>
                          <w:p w14:paraId="34DF0E99" w14:textId="3012B6FE" w:rsidR="00620759" w:rsidRDefault="00620759" w:rsidP="00C207B1">
                            <w:pPr>
                              <w:pStyle w:val="Default"/>
                              <w:numPr>
                                <w:ilvl w:val="0"/>
                                <w:numId w:val="3"/>
                              </w:numPr>
                              <w:spacing w:after="120"/>
                              <w:ind w:left="360"/>
                            </w:pPr>
                            <w:r>
                              <w:t>You can also choose to include or exclude your spouse/partner or child(ren).</w:t>
                            </w:r>
                          </w:p>
                          <w:p w14:paraId="47AC638A" w14:textId="04CB3380" w:rsidR="0052447B" w:rsidRDefault="005244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741F1" id="_x0000_s1029" type="#_x0000_t202" style="position:absolute;margin-left:107.3pt;margin-top:41.75pt;width:158.5pt;height:378.75pt;z-index:251664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">
                <v:textbox>
                  <w:txbxContent>
                    <w:p w14:paraId="02837B30" w14:textId="77777777" w:rsidR="00620759" w:rsidRDefault="00620759" w:rsidP="00C207B1">
                      <w:pPr>
                        <w:pStyle w:val="Default"/>
                        <w:numPr>
                          <w:ilvl w:val="0"/>
                          <w:numId w:val="3"/>
                        </w:numPr>
                        <w:spacing w:after="240"/>
                        <w:ind w:left="360"/>
                      </w:pPr>
                      <w:r>
                        <w:t>Change any of the assumptions in the table, including frequency of visits or costs.</w:t>
                      </w:r>
                    </w:p>
                    <w:p w14:paraId="09199112" w14:textId="77777777" w:rsidR="00620759" w:rsidRDefault="00620759" w:rsidP="00C207B1">
                      <w:pPr>
                        <w:pStyle w:val="Default"/>
                        <w:numPr>
                          <w:ilvl w:val="0"/>
                          <w:numId w:val="3"/>
                        </w:numPr>
                        <w:spacing w:after="240"/>
                        <w:ind w:left="360"/>
                      </w:pPr>
                      <w:r>
                        <w:t xml:space="preserve">Once you’ve finished customizing, click </w:t>
                      </w:r>
                      <w:r w:rsidRPr="00BA1FC9">
                        <w:rPr>
                          <w:b/>
                        </w:rPr>
                        <w:t>“Update”</w:t>
                      </w:r>
                      <w:r>
                        <w:t xml:space="preserve"> to see an updated result in the graph above based on the new assumptions.</w:t>
                      </w:r>
                    </w:p>
                    <w:p w14:paraId="34DF0E99" w14:textId="3012B6FE" w:rsidR="00620759" w:rsidRDefault="00620759" w:rsidP="00C207B1">
                      <w:pPr>
                        <w:pStyle w:val="Default"/>
                        <w:numPr>
                          <w:ilvl w:val="0"/>
                          <w:numId w:val="3"/>
                        </w:numPr>
                        <w:spacing w:after="120"/>
                        <w:ind w:left="360"/>
                      </w:pPr>
                      <w:r>
                        <w:t>You can also choose to include or exclude your spouse/partner or child(ren).</w:t>
                      </w:r>
                    </w:p>
                    <w:p w14:paraId="47AC638A" w14:textId="04CB3380" w:rsidR="0052447B" w:rsidRDefault="0052447B"/>
                  </w:txbxContent>
                </v:textbox>
                <w10:wrap type="square" anchorx="margin"/>
              </v:shape>
            </w:pict>
          </mc:Fallback>
        </mc:AlternateContent>
      </w:r>
      <w:r w:rsidR="00307C78" w:rsidRPr="00307C78">
        <w:rPr>
          <w:rFonts w:cs="Arial"/>
          <w:color w:val="000000"/>
          <w:szCs w:val="20"/>
        </w:rPr>
        <w:t xml:space="preserve">Under the chart on the right side of the page, select “+” or “-” to expand/contract each category. </w:t>
      </w:r>
      <w:r w:rsidR="00ED35FF">
        <w:t xml:space="preserve">The frequency of visits and the cost per visit are populated based </w:t>
      </w:r>
      <w:r w:rsidR="00ED35FF" w:rsidRPr="00ED35FF">
        <w:t>on national averages and your answers to the questions.</w:t>
      </w:r>
    </w:p>
    <w:p w14:paraId="362B205F" w14:textId="77777777" w:rsidR="00D51D3C" w:rsidRPr="00CC1EC3" w:rsidRDefault="00D51D3C" w:rsidP="00D51D3C">
      <w:pPr>
        <w:spacing w:before="93" w:after="120"/>
        <w:jc w:val="both"/>
        <w:rPr>
          <w:rFonts w:asciiTheme="minorHAnsi" w:hAnsiTheme="minorHAnsi"/>
          <w:sz w:val="24"/>
        </w:rPr>
      </w:pPr>
      <w:r w:rsidRPr="00CC1EC3">
        <w:rPr>
          <w:rFonts w:asciiTheme="minorHAnsi" w:hAnsiTheme="minorHAnsi"/>
          <w:noProof/>
          <w:sz w:val="24"/>
        </w:rPr>
        <mc:AlternateContent>
          <mc:Choice Requires="wps">
            <w:drawing>
              <wp:anchor distT="0" distB="0" distL="114300" distR="114300" simplePos="0" relativeHeight="251667968" behindDoc="1" locked="0" layoutInCell="1" allowOverlap="1" wp14:anchorId="1303CAF6" wp14:editId="138E08BA">
                <wp:simplePos x="0" y="0"/>
                <wp:positionH relativeFrom="page">
                  <wp:posOffset>8064500</wp:posOffset>
                </wp:positionH>
                <wp:positionV relativeFrom="paragraph">
                  <wp:posOffset>-68580</wp:posOffset>
                </wp:positionV>
                <wp:extent cx="346075" cy="135890"/>
                <wp:effectExtent l="0" t="0" r="0" b="0"/>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46075" cy="135890"/>
                        </a:xfrm>
                        <a:custGeom>
                          <a:avLst/>
                          <a:gdLst>
                            <a:gd name="T0" fmla="+- 0 6895 6350"/>
                            <a:gd name="T1" fmla="*/ T0 w 545"/>
                            <a:gd name="T2" fmla="+- 0 -54 -54"/>
                            <a:gd name="T3" fmla="*/ -54 h 215"/>
                            <a:gd name="T4" fmla="+- 0 6350 6350"/>
                            <a:gd name="T5" fmla="*/ T4 w 545"/>
                            <a:gd name="T6" fmla="+- 0 -54 -54"/>
                            <a:gd name="T7" fmla="*/ -54 h 215"/>
                            <a:gd name="T8" fmla="+- 0 6350 6350"/>
                            <a:gd name="T9" fmla="*/ T8 w 545"/>
                            <a:gd name="T10" fmla="+- 0 161 -54"/>
                            <a:gd name="T11" fmla="*/ 161 h 215"/>
                            <a:gd name="T12" fmla="+- 0 6895 6350"/>
                            <a:gd name="T13" fmla="*/ T12 w 545"/>
                            <a:gd name="T14" fmla="+- 0 161 -54"/>
                            <a:gd name="T15" fmla="*/ 161 h 215"/>
                            <a:gd name="T16" fmla="+- 0 6895 6350"/>
                            <a:gd name="T17" fmla="*/ T16 w 545"/>
                            <a:gd name="T18" fmla="+- 0 152 -54"/>
                            <a:gd name="T19" fmla="*/ 152 h 215"/>
                            <a:gd name="T20" fmla="+- 0 6895 6350"/>
                            <a:gd name="T21" fmla="*/ T20 w 545"/>
                            <a:gd name="T22" fmla="+- 0 141 -54"/>
                            <a:gd name="T23" fmla="*/ 141 h 215"/>
                            <a:gd name="T24" fmla="+- 0 6895 6350"/>
                            <a:gd name="T25" fmla="*/ T24 w 545"/>
                            <a:gd name="T26" fmla="+- 0 -34 -54"/>
                            <a:gd name="T27" fmla="*/ -34 h 215"/>
                            <a:gd name="T28" fmla="+- 0 6895 6350"/>
                            <a:gd name="T29" fmla="*/ T28 w 545"/>
                            <a:gd name="T30" fmla="+- 0 -45 -54"/>
                            <a:gd name="T31" fmla="*/ -45 h 215"/>
                            <a:gd name="T32" fmla="+- 0 6895 6350"/>
                            <a:gd name="T33" fmla="*/ T32 w 545"/>
                            <a:gd name="T34" fmla="+- 0 -54 -54"/>
                            <a:gd name="T35" fmla="*/ -54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45" h="215">
                              <a:moveTo>
                                <a:pt x="545" y="0"/>
                              </a:moveTo>
                              <a:lnTo>
                                <a:pt x="0" y="0"/>
                              </a:lnTo>
                              <a:lnTo>
                                <a:pt x="0" y="215"/>
                              </a:lnTo>
                              <a:lnTo>
                                <a:pt x="545" y="215"/>
                              </a:lnTo>
                              <a:lnTo>
                                <a:pt x="545" y="206"/>
                              </a:lnTo>
                              <a:lnTo>
                                <a:pt x="545" y="195"/>
                              </a:lnTo>
                              <a:lnTo>
                                <a:pt x="545" y="20"/>
                              </a:lnTo>
                              <a:lnTo>
                                <a:pt x="545" y="9"/>
                              </a:lnTo>
                              <a:lnTo>
                                <a:pt x="54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7B1FB" id="Freeform 67" o:spid="_x0000_s1026" style="position:absolute;margin-left:635pt;margin-top:-5.4pt;width:27.25pt;height:10.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" path="m545,l,,,215r545,l545,206r,-11l545,20r,-11l545,e" stroked="f">
                <v:path arrowok="t" o:connecttype="custom" o:connectlocs="346075,-34131;0,-34131;0,101759;346075,101759;346075,96071;346075,89119;346075,-21490;346075,-28442;346075,-34131" o:connectangles="0,0,0,0,0,0,0,0,0"/>
                <o:lock v:ext="edit" verticies="t"/>
                <w10:wrap anchorx="page"/>
              </v:shape>
            </w:pict>
          </mc:Fallback>
        </mc:AlternateContent>
      </w:r>
      <w:r w:rsidRPr="00CC1EC3">
        <w:rPr>
          <w:rFonts w:asciiTheme="minorHAnsi" w:hAnsiTheme="minorHAnsi"/>
          <w:b/>
          <w:color w:val="00A0D1"/>
          <w:sz w:val="24"/>
        </w:rPr>
        <w:t xml:space="preserve">UNDO CHANGES: </w:t>
      </w:r>
      <w:r w:rsidRPr="00F545AE">
        <w:rPr>
          <w:rFonts w:cs="Arial"/>
          <w:color w:val="000000"/>
          <w:szCs w:val="20"/>
        </w:rPr>
        <w:t>Allows you to undo your changes since the last time you updated.</w:t>
      </w:r>
    </w:p>
    <w:p w14:paraId="2F85B561" w14:textId="77777777" w:rsidR="00D51D3C" w:rsidRPr="00CC1EC3" w:rsidRDefault="00D51D3C" w:rsidP="00D51D3C">
      <w:pPr>
        <w:spacing w:before="38" w:after="120"/>
        <w:jc w:val="both"/>
        <w:rPr>
          <w:rFonts w:asciiTheme="minorHAnsi" w:hAnsiTheme="minorHAnsi"/>
          <w:sz w:val="24"/>
        </w:rPr>
      </w:pPr>
      <w:r w:rsidRPr="00CC1EC3">
        <w:rPr>
          <w:rFonts w:asciiTheme="minorHAnsi" w:hAnsiTheme="minorHAnsi"/>
          <w:b/>
          <w:color w:val="00A0D1"/>
          <w:sz w:val="24"/>
        </w:rPr>
        <w:t xml:space="preserve">UPDATE: </w:t>
      </w:r>
      <w:r w:rsidRPr="00F545AE">
        <w:rPr>
          <w:rFonts w:cs="Arial"/>
          <w:color w:val="000000"/>
          <w:szCs w:val="20"/>
        </w:rPr>
        <w:t>See an updated result based on your new assumptions.</w:t>
      </w:r>
    </w:p>
    <w:p w14:paraId="59944176" w14:textId="77777777" w:rsidR="00ED35FF" w:rsidRDefault="00D51D3C" w:rsidP="00ED35FF">
      <w:pPr>
        <w:spacing w:before="40" w:after="120"/>
        <w:jc w:val="both"/>
        <w:rPr>
          <w:rFonts w:cs="Arial"/>
          <w:color w:val="000000"/>
          <w:szCs w:val="20"/>
        </w:rPr>
      </w:pPr>
      <w:r w:rsidRPr="00CC1EC3">
        <w:rPr>
          <w:rFonts w:asciiTheme="minorHAnsi" w:hAnsiTheme="minorHAnsi"/>
          <w:b/>
          <w:color w:val="00A0D1"/>
          <w:sz w:val="24"/>
        </w:rPr>
        <w:t xml:space="preserve">PRINT TO PDF: </w:t>
      </w:r>
      <w:r w:rsidRPr="00F545AE">
        <w:rPr>
          <w:rFonts w:cs="Arial"/>
          <w:color w:val="000000"/>
          <w:szCs w:val="20"/>
        </w:rPr>
        <w:t>Print to a PDF so you can save to your computer.</w:t>
      </w:r>
    </w:p>
    <w:p w14:paraId="13363F3C" w14:textId="16731FB6" w:rsidR="0052447B" w:rsidRPr="00B47229" w:rsidRDefault="00D31B45" w:rsidP="00ED35FF">
      <w:pPr>
        <w:spacing w:before="40" w:after="120"/>
        <w:jc w:val="both"/>
      </w:pPr>
      <w:r w:rsidRPr="00F563D6">
        <w:rPr>
          <w:rFonts w:asciiTheme="minorHAnsi" w:hAnsiTheme="minorHAnsi"/>
          <w:noProof/>
        </w:rPr>
        <mc:AlternateContent>
          <mc:Choice Requires="wps">
            <w:drawing>
              <wp:anchor distT="0" distB="0" distL="0" distR="0" simplePos="0" relativeHeight="251670016" behindDoc="0" locked="0" layoutInCell="1" allowOverlap="1" wp14:anchorId="4F468BB7" wp14:editId="606AB894">
                <wp:simplePos x="0" y="0"/>
                <wp:positionH relativeFrom="page">
                  <wp:posOffset>640080</wp:posOffset>
                </wp:positionH>
                <wp:positionV relativeFrom="paragraph">
                  <wp:posOffset>228600</wp:posOffset>
                </wp:positionV>
                <wp:extent cx="6461760" cy="678180"/>
                <wp:effectExtent l="0" t="0" r="0" b="7620"/>
                <wp:wrapTopAndBottom/>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678180"/>
                        </a:xfrm>
                        <a:prstGeom prst="rect">
                          <a:avLst/>
                        </a:prstGeom>
                        <a:solidFill>
                          <a:srgbClr val="D9E6D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6AB23" w14:textId="2C7F5449" w:rsidR="00D31B45" w:rsidRPr="001604CB" w:rsidRDefault="00ED35FF" w:rsidP="00D31B45">
                            <w:pPr>
                              <w:pStyle w:val="BodyText"/>
                              <w:spacing w:before="240"/>
                              <w:ind w:left="288" w:right="288"/>
                              <w:rPr>
                                <w:sz w:val="22"/>
                                <w:szCs w:val="22"/>
                              </w:rPr>
                            </w:pPr>
                            <w:r>
                              <w:rPr>
                                <w:b/>
                                <w:sz w:val="22"/>
                                <w:szCs w:val="22"/>
                              </w:rPr>
                              <w:t>Important Note</w:t>
                            </w:r>
                            <w:r w:rsidR="00D31B45" w:rsidRPr="001604CB">
                              <w:rPr>
                                <w:b/>
                                <w:sz w:val="22"/>
                                <w:szCs w:val="22"/>
                              </w:rPr>
                              <w:t xml:space="preserve">: </w:t>
                            </w:r>
                            <w:r w:rsidR="00D31B45" w:rsidRPr="001604CB">
                              <w:rPr>
                                <w:sz w:val="22"/>
                                <w:szCs w:val="22"/>
                              </w:rPr>
                              <w:t>Cost is not the only factor when it comes to making a medical plan decision. For example, you should consider your anticipated health care needs</w:t>
                            </w:r>
                            <w:r w:rsidR="00C27B2A">
                              <w:rPr>
                                <w:sz w:val="22"/>
                                <w:szCs w:val="22"/>
                              </w:rPr>
                              <w:t>, the anticipated network of providers</w:t>
                            </w:r>
                            <w:r w:rsidR="00D31B45" w:rsidRPr="001604CB">
                              <w:rPr>
                                <w:sz w:val="22"/>
                                <w:szCs w:val="22"/>
                              </w:rPr>
                              <w:t xml:space="preserve"> </w:t>
                            </w:r>
                            <w:r w:rsidR="00C27B2A">
                              <w:rPr>
                                <w:sz w:val="22"/>
                                <w:szCs w:val="22"/>
                              </w:rPr>
                              <w:t xml:space="preserve">you will use </w:t>
                            </w:r>
                            <w:r w:rsidR="00D31B45" w:rsidRPr="001604CB">
                              <w:rPr>
                                <w:sz w:val="22"/>
                                <w:szCs w:val="22"/>
                              </w:rPr>
                              <w:t>and your overall risk tolerance.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68BB7" id="_x0000_t202" coordsize="21600,21600" o:spt="202" path="m,l,21600r21600,l21600,xe">
                <v:stroke joinstyle="miter"/>
                <v:path gradientshapeok="t" o:connecttype="rect"/>
              </v:shapetype>
              <v:shape id="Text Box 66" o:spid="_x0000_s1030" type="#_x0000_t202" style="position:absolute;left:0;text-align:left;margin-left:50.4pt;margin-top:18pt;width:508.8pt;height:53.4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" fillcolor="#d9e6dc" stroked="f">
                <v:textbox inset="0,0,0,0">
                  <w:txbxContent>
                    <w:p w14:paraId="78B6AB23" w14:textId="2C7F5449" w:rsidR="00D31B45" w:rsidRPr="001604CB" w:rsidRDefault="00ED35FF" w:rsidP="00D31B45">
                      <w:pPr>
                        <w:pStyle w:val="BodyText"/>
                        <w:spacing w:before="240"/>
                        <w:ind w:left="288" w:right="288"/>
                        <w:rPr>
                          <w:sz w:val="22"/>
                          <w:szCs w:val="22"/>
                        </w:rPr>
                      </w:pPr>
                      <w:r>
                        <w:rPr>
                          <w:b/>
                          <w:sz w:val="22"/>
                          <w:szCs w:val="22"/>
                        </w:rPr>
                        <w:t>Important Note</w:t>
                      </w:r>
                      <w:r w:rsidR="00D31B45" w:rsidRPr="001604CB">
                        <w:rPr>
                          <w:b/>
                          <w:sz w:val="22"/>
                          <w:szCs w:val="22"/>
                        </w:rPr>
                        <w:t xml:space="preserve">: </w:t>
                      </w:r>
                      <w:r w:rsidR="00D31B45" w:rsidRPr="001604CB">
                        <w:rPr>
                          <w:sz w:val="22"/>
                          <w:szCs w:val="22"/>
                        </w:rPr>
                        <w:t>Cost is not the only factor when it comes to making a medical plan decision. For example, you should consider your anticipated health care needs</w:t>
                      </w:r>
                      <w:r w:rsidR="00C27B2A">
                        <w:rPr>
                          <w:sz w:val="22"/>
                          <w:szCs w:val="22"/>
                        </w:rPr>
                        <w:t>, the anticipated network of providers</w:t>
                      </w:r>
                      <w:r w:rsidR="00D31B45" w:rsidRPr="001604CB">
                        <w:rPr>
                          <w:sz w:val="22"/>
                          <w:szCs w:val="22"/>
                        </w:rPr>
                        <w:t xml:space="preserve"> </w:t>
                      </w:r>
                      <w:r w:rsidR="00C27B2A">
                        <w:rPr>
                          <w:sz w:val="22"/>
                          <w:szCs w:val="22"/>
                        </w:rPr>
                        <w:t xml:space="preserve">you will use </w:t>
                      </w:r>
                      <w:r w:rsidR="00D31B45" w:rsidRPr="001604CB">
                        <w:rPr>
                          <w:sz w:val="22"/>
                          <w:szCs w:val="22"/>
                        </w:rPr>
                        <w:t>and your overall risk tolerance.</w:t>
                      </w:r>
                    </w:p>
                  </w:txbxContent>
                </v:textbox>
                <w10:wrap type="topAndBottom" anchorx="page"/>
              </v:shape>
            </w:pict>
          </mc:Fallback>
        </mc:AlternateContent>
      </w:r>
    </w:p>
    <w:sectPr w:rsidR="0052447B" w:rsidRPr="00B47229" w:rsidSect="001A166C">
      <w:headerReference w:type="default" r:id="rId18"/>
      <w:footerReference w:type="default" r:id="rId19"/>
      <w:type w:val="continuous"/>
      <w:pgSz w:w="12240" w:h="15840"/>
      <w:pgMar w:top="745" w:right="1008" w:bottom="864" w:left="1008" w:header="634"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6FB3" w14:textId="77777777" w:rsidR="001A46FB" w:rsidRDefault="001A46FB" w:rsidP="00CA07B7">
      <w:r>
        <w:separator/>
      </w:r>
    </w:p>
  </w:endnote>
  <w:endnote w:type="continuationSeparator" w:id="0">
    <w:p w14:paraId="4503F986" w14:textId="77777777" w:rsidR="001A46FB" w:rsidRDefault="001A46FB" w:rsidP="00CA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655E" w14:textId="2FFF5243" w:rsidR="00712276" w:rsidRDefault="00E739F6" w:rsidP="00CA07B7">
    <w:pPr>
      <w:pStyle w:val="Footer"/>
    </w:pPr>
    <w:r w:rsidRPr="00962A9F">
      <w:rPr>
        <w:noProof/>
      </w:rPr>
      <mc:AlternateContent>
        <mc:Choice Requires="wps">
          <w:drawing>
            <wp:anchor distT="0" distB="0" distL="114300" distR="114300" simplePos="0" relativeHeight="251656192" behindDoc="0" locked="0" layoutInCell="1" allowOverlap="1" wp14:anchorId="6D800D83" wp14:editId="7DC61276">
              <wp:simplePos x="0" y="0"/>
              <wp:positionH relativeFrom="column">
                <wp:posOffset>161290</wp:posOffset>
              </wp:positionH>
              <wp:positionV relativeFrom="paragraph">
                <wp:posOffset>31750</wp:posOffset>
              </wp:positionV>
              <wp:extent cx="7496810" cy="601345"/>
              <wp:effectExtent l="0" t="0" r="0" b="8255"/>
              <wp:wrapSquare wrapText="bothSides"/>
              <wp:docPr id="2" name="Text Box 2"/>
              <wp:cNvGraphicFramePr/>
              <a:graphic xmlns:a="http://schemas.openxmlformats.org/drawingml/2006/main">
                <a:graphicData uri="http://schemas.microsoft.com/office/word/2010/wordprocessingShape">
                  <wps:wsp>
                    <wps:cNvSpPr txBox="1"/>
                    <wps:spPr>
                      <a:xfrm>
                        <a:off x="0" y="0"/>
                        <a:ext cx="7496810" cy="6013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453C542C" w14:textId="5AC2584B" w:rsidR="00712276" w:rsidRPr="001A166C" w:rsidRDefault="00712276" w:rsidP="00CA07B7">
                          <w:pPr>
                            <w:pStyle w:val="BalloonText"/>
                            <w:ind w:left="-360"/>
                            <w:rPr>
                              <w:sz w:val="16"/>
                              <w:szCs w:val="16"/>
                            </w:rPr>
                          </w:pPr>
                        </w:p>
                        <w:p w14:paraId="132C4A27" w14:textId="344A53A5" w:rsidR="00712276" w:rsidRPr="001A166C" w:rsidRDefault="003B317C" w:rsidP="00E739F6">
                          <w:pPr>
                            <w:pStyle w:val="BalloonText"/>
                            <w:tabs>
                              <w:tab w:val="right" w:pos="10620"/>
                            </w:tabs>
                            <w:rPr>
                              <w:rFonts w:ascii="Arial" w:hAnsi="Arial" w:cs="Arial"/>
                              <w:sz w:val="16"/>
                              <w:szCs w:val="16"/>
                            </w:rPr>
                          </w:pPr>
                          <w:r w:rsidRPr="00C84A91">
                            <w:rPr>
                              <w:rFonts w:ascii="Arial" w:hAnsi="Arial" w:cs="Arial"/>
                              <w:sz w:val="12"/>
                              <w:szCs w:val="12"/>
                            </w:rPr>
                            <w:t>©</w:t>
                          </w:r>
                          <w:r w:rsidR="00506C5A" w:rsidRPr="00C84A91">
                            <w:rPr>
                              <w:rFonts w:ascii="Arial" w:hAnsi="Arial" w:cs="Arial"/>
                              <w:sz w:val="12"/>
                              <w:szCs w:val="12"/>
                            </w:rPr>
                            <w:t>20</w:t>
                          </w:r>
                          <w:r w:rsidR="00C84A91" w:rsidRPr="00C84A91">
                            <w:rPr>
                              <w:rFonts w:ascii="Arial" w:hAnsi="Arial" w:cs="Arial"/>
                              <w:sz w:val="12"/>
                              <w:szCs w:val="12"/>
                            </w:rPr>
                            <w:t>2</w:t>
                          </w:r>
                          <w:r w:rsidR="001604CB">
                            <w:rPr>
                              <w:rFonts w:ascii="Arial" w:hAnsi="Arial" w:cs="Arial"/>
                              <w:sz w:val="12"/>
                              <w:szCs w:val="12"/>
                            </w:rPr>
                            <w:t>2</w:t>
                          </w:r>
                          <w:r w:rsidR="00712276" w:rsidRPr="00C84A91">
                            <w:rPr>
                              <w:rFonts w:ascii="Arial" w:hAnsi="Arial" w:cs="Arial"/>
                              <w:sz w:val="12"/>
                              <w:szCs w:val="12"/>
                            </w:rPr>
                            <w:t xml:space="preserve"> Trinity Health</w:t>
                          </w:r>
                          <w:r w:rsidR="00C84A91">
                            <w:rPr>
                              <w:rFonts w:ascii="Arial" w:hAnsi="Arial" w:cs="Arial"/>
                              <w:sz w:val="12"/>
                              <w:szCs w:val="12"/>
                            </w:rPr>
                            <w:t>, All Rights Reserved</w:t>
                          </w:r>
                          <w:r w:rsidR="00971ABA" w:rsidRPr="00C84A91">
                            <w:rPr>
                              <w:rFonts w:ascii="Arial" w:hAnsi="Arial" w:cs="Arial"/>
                              <w:sz w:val="12"/>
                              <w:szCs w:val="12"/>
                            </w:rPr>
                            <w:t xml:space="preserve">   </w:t>
                          </w:r>
                          <w:r w:rsidR="00712276" w:rsidRPr="00C84A91">
                            <w:rPr>
                              <w:rFonts w:ascii="Arial" w:hAnsi="Arial" w:cs="Arial"/>
                              <w:sz w:val="12"/>
                              <w:szCs w:val="12"/>
                            </w:rPr>
                            <w:t xml:space="preserve">| </w:t>
                          </w:r>
                          <w:r w:rsidR="00506C5A" w:rsidRPr="00C84A91">
                            <w:rPr>
                              <w:rFonts w:ascii="Arial" w:hAnsi="Arial" w:cs="Arial"/>
                              <w:sz w:val="12"/>
                              <w:szCs w:val="12"/>
                            </w:rPr>
                            <w:t xml:space="preserve">  </w:t>
                          </w:r>
                          <w:r w:rsidR="00712276" w:rsidRPr="00C84A91">
                            <w:rPr>
                              <w:rFonts w:ascii="Arial" w:hAnsi="Arial" w:cs="Arial"/>
                              <w:sz w:val="12"/>
                              <w:szCs w:val="12"/>
                            </w:rPr>
                            <w:t>Classification: Internal</w:t>
                          </w:r>
                          <w:r w:rsidR="00712276" w:rsidRPr="001A166C">
                            <w:rPr>
                              <w:rFonts w:ascii="Arial" w:hAnsi="Arial" w:cs="Arial"/>
                              <w:sz w:val="16"/>
                              <w:szCs w:val="16"/>
                            </w:rPr>
                            <w:tab/>
                            <w:t xml:space="preserve">Page </w:t>
                          </w:r>
                          <w:r w:rsidR="00712276" w:rsidRPr="001A166C">
                            <w:rPr>
                              <w:rFonts w:ascii="Arial" w:hAnsi="Arial" w:cs="Arial"/>
                              <w:sz w:val="16"/>
                              <w:szCs w:val="16"/>
                            </w:rPr>
                            <w:fldChar w:fldCharType="begin"/>
                          </w:r>
                          <w:r w:rsidR="00712276" w:rsidRPr="001A166C">
                            <w:rPr>
                              <w:rFonts w:ascii="Arial" w:hAnsi="Arial" w:cs="Arial"/>
                              <w:sz w:val="16"/>
                              <w:szCs w:val="16"/>
                            </w:rPr>
                            <w:instrText xml:space="preserve"> PAGE  \* Arabic  \* MERGEFORMAT </w:instrText>
                          </w:r>
                          <w:r w:rsidR="00712276" w:rsidRPr="001A166C">
                            <w:rPr>
                              <w:rFonts w:ascii="Arial" w:hAnsi="Arial" w:cs="Arial"/>
                              <w:sz w:val="16"/>
                              <w:szCs w:val="16"/>
                            </w:rPr>
                            <w:fldChar w:fldCharType="separate"/>
                          </w:r>
                          <w:r w:rsidR="005D6ABC">
                            <w:rPr>
                              <w:rFonts w:ascii="Arial" w:hAnsi="Arial" w:cs="Arial"/>
                              <w:noProof/>
                              <w:sz w:val="16"/>
                              <w:szCs w:val="16"/>
                            </w:rPr>
                            <w:t>1</w:t>
                          </w:r>
                          <w:r w:rsidR="00712276" w:rsidRPr="001A166C">
                            <w:rPr>
                              <w:rFonts w:ascii="Arial" w:hAnsi="Arial" w:cs="Arial"/>
                              <w:sz w:val="16"/>
                              <w:szCs w:val="16"/>
                            </w:rPr>
                            <w:fldChar w:fldCharType="end"/>
                          </w:r>
                          <w:r w:rsidR="00712276" w:rsidRPr="001A166C">
                            <w:rPr>
                              <w:rFonts w:ascii="Arial" w:hAnsi="Arial" w:cs="Arial"/>
                              <w:sz w:val="16"/>
                              <w:szCs w:val="16"/>
                            </w:rPr>
                            <w:t xml:space="preserve"> of </w:t>
                          </w:r>
                          <w:r w:rsidR="00712276" w:rsidRPr="001A166C">
                            <w:rPr>
                              <w:rFonts w:ascii="Arial" w:hAnsi="Arial" w:cs="Arial"/>
                              <w:sz w:val="16"/>
                              <w:szCs w:val="16"/>
                            </w:rPr>
                            <w:fldChar w:fldCharType="begin"/>
                          </w:r>
                          <w:r w:rsidR="00712276" w:rsidRPr="001A166C">
                            <w:rPr>
                              <w:rFonts w:ascii="Arial" w:hAnsi="Arial" w:cs="Arial"/>
                              <w:sz w:val="16"/>
                              <w:szCs w:val="16"/>
                            </w:rPr>
                            <w:instrText xml:space="preserve"> NUMPAGES  \* Arabic  \* MERGEFORMAT </w:instrText>
                          </w:r>
                          <w:r w:rsidR="00712276" w:rsidRPr="001A166C">
                            <w:rPr>
                              <w:rFonts w:ascii="Arial" w:hAnsi="Arial" w:cs="Arial"/>
                              <w:sz w:val="16"/>
                              <w:szCs w:val="16"/>
                            </w:rPr>
                            <w:fldChar w:fldCharType="separate"/>
                          </w:r>
                          <w:r w:rsidR="005D6ABC">
                            <w:rPr>
                              <w:rFonts w:ascii="Arial" w:hAnsi="Arial" w:cs="Arial"/>
                              <w:noProof/>
                              <w:sz w:val="16"/>
                              <w:szCs w:val="16"/>
                            </w:rPr>
                            <w:t>2</w:t>
                          </w:r>
                          <w:r w:rsidR="00712276" w:rsidRPr="001A166C">
                            <w:rPr>
                              <w:rFonts w:ascii="Arial" w:hAnsi="Arial" w:cs="Arial"/>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00D83" id="_x0000_t202" coordsize="21600,21600" o:spt="202" path="m,l,21600r21600,l21600,xe">
              <v:stroke joinstyle="miter"/>
              <v:path gradientshapeok="t" o:connecttype="rect"/>
            </v:shapetype>
            <v:shape id="_x0000_s1031" type="#_x0000_t202" style="position:absolute;margin-left:12.7pt;margin-top:2.5pt;width:590.3pt;height:4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" filled="f" stroked="f">
              <v:textbox>
                <w:txbxContent>
                  <w:p w14:paraId="453C542C" w14:textId="5AC2584B" w:rsidR="00712276" w:rsidRPr="001A166C" w:rsidRDefault="00712276" w:rsidP="00CA07B7">
                    <w:pPr>
                      <w:pStyle w:val="BalloonText"/>
                      <w:ind w:left="-360"/>
                      <w:rPr>
                        <w:sz w:val="16"/>
                        <w:szCs w:val="16"/>
                      </w:rPr>
                    </w:pPr>
                  </w:p>
                  <w:p w14:paraId="132C4A27" w14:textId="344A53A5" w:rsidR="00712276" w:rsidRPr="001A166C" w:rsidRDefault="003B317C" w:rsidP="00E739F6">
                    <w:pPr>
                      <w:pStyle w:val="BalloonText"/>
                      <w:tabs>
                        <w:tab w:val="right" w:pos="10620"/>
                      </w:tabs>
                      <w:rPr>
                        <w:rFonts w:ascii="Arial" w:hAnsi="Arial" w:cs="Arial"/>
                        <w:sz w:val="16"/>
                        <w:szCs w:val="16"/>
                      </w:rPr>
                    </w:pPr>
                    <w:r w:rsidRPr="00C84A91">
                      <w:rPr>
                        <w:rFonts w:ascii="Arial" w:hAnsi="Arial" w:cs="Arial"/>
                        <w:sz w:val="12"/>
                        <w:szCs w:val="12"/>
                      </w:rPr>
                      <w:t>©</w:t>
                    </w:r>
                    <w:r w:rsidR="00506C5A" w:rsidRPr="00C84A91">
                      <w:rPr>
                        <w:rFonts w:ascii="Arial" w:hAnsi="Arial" w:cs="Arial"/>
                        <w:sz w:val="12"/>
                        <w:szCs w:val="12"/>
                      </w:rPr>
                      <w:t>20</w:t>
                    </w:r>
                    <w:r w:rsidR="00C84A91" w:rsidRPr="00C84A91">
                      <w:rPr>
                        <w:rFonts w:ascii="Arial" w:hAnsi="Arial" w:cs="Arial"/>
                        <w:sz w:val="12"/>
                        <w:szCs w:val="12"/>
                      </w:rPr>
                      <w:t>2</w:t>
                    </w:r>
                    <w:r w:rsidR="001604CB">
                      <w:rPr>
                        <w:rFonts w:ascii="Arial" w:hAnsi="Arial" w:cs="Arial"/>
                        <w:sz w:val="12"/>
                        <w:szCs w:val="12"/>
                      </w:rPr>
                      <w:t>2</w:t>
                    </w:r>
                    <w:r w:rsidR="00712276" w:rsidRPr="00C84A91">
                      <w:rPr>
                        <w:rFonts w:ascii="Arial" w:hAnsi="Arial" w:cs="Arial"/>
                        <w:sz w:val="12"/>
                        <w:szCs w:val="12"/>
                      </w:rPr>
                      <w:t xml:space="preserve"> Trinity Health</w:t>
                    </w:r>
                    <w:r w:rsidR="00C84A91">
                      <w:rPr>
                        <w:rFonts w:ascii="Arial" w:hAnsi="Arial" w:cs="Arial"/>
                        <w:sz w:val="12"/>
                        <w:szCs w:val="12"/>
                      </w:rPr>
                      <w:t>, All Rights Reserved</w:t>
                    </w:r>
                    <w:r w:rsidR="00971ABA" w:rsidRPr="00C84A91">
                      <w:rPr>
                        <w:rFonts w:ascii="Arial" w:hAnsi="Arial" w:cs="Arial"/>
                        <w:sz w:val="12"/>
                        <w:szCs w:val="12"/>
                      </w:rPr>
                      <w:t xml:space="preserve">   </w:t>
                    </w:r>
                    <w:r w:rsidR="00712276" w:rsidRPr="00C84A91">
                      <w:rPr>
                        <w:rFonts w:ascii="Arial" w:hAnsi="Arial" w:cs="Arial"/>
                        <w:sz w:val="12"/>
                        <w:szCs w:val="12"/>
                      </w:rPr>
                      <w:t xml:space="preserve">| </w:t>
                    </w:r>
                    <w:r w:rsidR="00506C5A" w:rsidRPr="00C84A91">
                      <w:rPr>
                        <w:rFonts w:ascii="Arial" w:hAnsi="Arial" w:cs="Arial"/>
                        <w:sz w:val="12"/>
                        <w:szCs w:val="12"/>
                      </w:rPr>
                      <w:t xml:space="preserve">  </w:t>
                    </w:r>
                    <w:r w:rsidR="00712276" w:rsidRPr="00C84A91">
                      <w:rPr>
                        <w:rFonts w:ascii="Arial" w:hAnsi="Arial" w:cs="Arial"/>
                        <w:sz w:val="12"/>
                        <w:szCs w:val="12"/>
                      </w:rPr>
                      <w:t>Classification: Internal</w:t>
                    </w:r>
                    <w:r w:rsidR="00712276" w:rsidRPr="001A166C">
                      <w:rPr>
                        <w:rFonts w:ascii="Arial" w:hAnsi="Arial" w:cs="Arial"/>
                        <w:sz w:val="16"/>
                        <w:szCs w:val="16"/>
                      </w:rPr>
                      <w:tab/>
                      <w:t xml:space="preserve">Page </w:t>
                    </w:r>
                    <w:r w:rsidR="00712276" w:rsidRPr="001A166C">
                      <w:rPr>
                        <w:rFonts w:ascii="Arial" w:hAnsi="Arial" w:cs="Arial"/>
                        <w:sz w:val="16"/>
                        <w:szCs w:val="16"/>
                      </w:rPr>
                      <w:fldChar w:fldCharType="begin"/>
                    </w:r>
                    <w:r w:rsidR="00712276" w:rsidRPr="001A166C">
                      <w:rPr>
                        <w:rFonts w:ascii="Arial" w:hAnsi="Arial" w:cs="Arial"/>
                        <w:sz w:val="16"/>
                        <w:szCs w:val="16"/>
                      </w:rPr>
                      <w:instrText xml:space="preserve"> PAGE  \* Arabic  \* MERGEFORMAT </w:instrText>
                    </w:r>
                    <w:r w:rsidR="00712276" w:rsidRPr="001A166C">
                      <w:rPr>
                        <w:rFonts w:ascii="Arial" w:hAnsi="Arial" w:cs="Arial"/>
                        <w:sz w:val="16"/>
                        <w:szCs w:val="16"/>
                      </w:rPr>
                      <w:fldChar w:fldCharType="separate"/>
                    </w:r>
                    <w:r w:rsidR="005D6ABC">
                      <w:rPr>
                        <w:rFonts w:ascii="Arial" w:hAnsi="Arial" w:cs="Arial"/>
                        <w:noProof/>
                        <w:sz w:val="16"/>
                        <w:szCs w:val="16"/>
                      </w:rPr>
                      <w:t>1</w:t>
                    </w:r>
                    <w:r w:rsidR="00712276" w:rsidRPr="001A166C">
                      <w:rPr>
                        <w:rFonts w:ascii="Arial" w:hAnsi="Arial" w:cs="Arial"/>
                        <w:sz w:val="16"/>
                        <w:szCs w:val="16"/>
                      </w:rPr>
                      <w:fldChar w:fldCharType="end"/>
                    </w:r>
                    <w:r w:rsidR="00712276" w:rsidRPr="001A166C">
                      <w:rPr>
                        <w:rFonts w:ascii="Arial" w:hAnsi="Arial" w:cs="Arial"/>
                        <w:sz w:val="16"/>
                        <w:szCs w:val="16"/>
                      </w:rPr>
                      <w:t xml:space="preserve"> of </w:t>
                    </w:r>
                    <w:r w:rsidR="00712276" w:rsidRPr="001A166C">
                      <w:rPr>
                        <w:rFonts w:ascii="Arial" w:hAnsi="Arial" w:cs="Arial"/>
                        <w:sz w:val="16"/>
                        <w:szCs w:val="16"/>
                      </w:rPr>
                      <w:fldChar w:fldCharType="begin"/>
                    </w:r>
                    <w:r w:rsidR="00712276" w:rsidRPr="001A166C">
                      <w:rPr>
                        <w:rFonts w:ascii="Arial" w:hAnsi="Arial" w:cs="Arial"/>
                        <w:sz w:val="16"/>
                        <w:szCs w:val="16"/>
                      </w:rPr>
                      <w:instrText xml:space="preserve"> NUMPAGES  \* Arabic  \* MERGEFORMAT </w:instrText>
                    </w:r>
                    <w:r w:rsidR="00712276" w:rsidRPr="001A166C">
                      <w:rPr>
                        <w:rFonts w:ascii="Arial" w:hAnsi="Arial" w:cs="Arial"/>
                        <w:sz w:val="16"/>
                        <w:szCs w:val="16"/>
                      </w:rPr>
                      <w:fldChar w:fldCharType="separate"/>
                    </w:r>
                    <w:r w:rsidR="005D6ABC">
                      <w:rPr>
                        <w:rFonts w:ascii="Arial" w:hAnsi="Arial" w:cs="Arial"/>
                        <w:noProof/>
                        <w:sz w:val="16"/>
                        <w:szCs w:val="16"/>
                      </w:rPr>
                      <w:t>2</w:t>
                    </w:r>
                    <w:r w:rsidR="00712276" w:rsidRPr="001A166C">
                      <w:rPr>
                        <w:rFonts w:ascii="Arial" w:hAnsi="Arial" w:cs="Arial"/>
                        <w:sz w:val="16"/>
                        <w:szCs w:val="16"/>
                      </w:rPr>
                      <w:fldChar w:fldCharType="end"/>
                    </w:r>
                  </w:p>
                </w:txbxContent>
              </v:textbox>
              <w10:wrap type="square"/>
            </v:shape>
          </w:pict>
        </mc:Fallback>
      </mc:AlternateContent>
    </w:r>
  </w:p>
  <w:p w14:paraId="4E23B30B" w14:textId="77777777" w:rsidR="00712276" w:rsidRDefault="00712276" w:rsidP="00CA07B7">
    <w:pPr>
      <w:pStyle w:val="Footer"/>
    </w:pPr>
  </w:p>
  <w:p w14:paraId="4A989C6A" w14:textId="77777777" w:rsidR="00712276" w:rsidRDefault="00712276" w:rsidP="00CA07B7">
    <w:pPr>
      <w:pStyle w:val="Footer"/>
    </w:pPr>
  </w:p>
  <w:p w14:paraId="3DEE207C" w14:textId="29F09919" w:rsidR="00712276" w:rsidRPr="000D3382" w:rsidRDefault="00712276" w:rsidP="00CA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3881" w14:textId="77777777" w:rsidR="001A46FB" w:rsidRDefault="001A46FB" w:rsidP="00CA07B7">
      <w:r>
        <w:separator/>
      </w:r>
    </w:p>
  </w:footnote>
  <w:footnote w:type="continuationSeparator" w:id="0">
    <w:p w14:paraId="7C14D761" w14:textId="77777777" w:rsidR="001A46FB" w:rsidRDefault="001A46FB" w:rsidP="00CA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8027" w14:textId="3D9C865A" w:rsidR="00D009B5" w:rsidRPr="001A166C" w:rsidRDefault="001A166C" w:rsidP="00697474">
    <w:pPr>
      <w:pStyle w:val="Header"/>
      <w:jc w:val="right"/>
      <w:rPr>
        <w:sz w:val="16"/>
        <w:szCs w:val="16"/>
      </w:rPr>
    </w:pPr>
    <w:r>
      <w:rPr>
        <w:rFonts w:hint="eastAsia"/>
        <w:noProof/>
      </w:rPr>
      <w:drawing>
        <wp:anchor distT="0" distB="0" distL="114300" distR="114300" simplePos="0" relativeHeight="251658240" behindDoc="0" locked="0" layoutInCell="1" allowOverlap="0" wp14:anchorId="53531B36" wp14:editId="4DC111A5">
          <wp:simplePos x="0" y="0"/>
          <wp:positionH relativeFrom="page">
            <wp:posOffset>228600</wp:posOffset>
          </wp:positionH>
          <wp:positionV relativeFrom="page">
            <wp:posOffset>228600</wp:posOffset>
          </wp:positionV>
          <wp:extent cx="7315200" cy="164592"/>
          <wp:effectExtent l="0" t="0" r="0" b="698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Footer-6.png"/>
                  <pic:cNvPicPr/>
                </pic:nvPicPr>
                <pic:blipFill rotWithShape="1">
                  <a:blip r:embed="rId1">
                    <a:extLst>
                      <a:ext uri="{28A0092B-C50C-407E-A947-70E740481C1C}">
                        <a14:useLocalDpi xmlns:a14="http://schemas.microsoft.com/office/drawing/2010/main" val="0"/>
                      </a:ext>
                    </a:extLst>
                  </a:blip>
                  <a:srcRect b="88438"/>
                  <a:stretch/>
                </pic:blipFill>
                <pic:spPr bwMode="auto">
                  <a:xfrm>
                    <a:off x="0" y="0"/>
                    <a:ext cx="7315200" cy="1645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2276">
      <w:tab/>
    </w:r>
  </w:p>
  <w:p w14:paraId="60B0B687" w14:textId="29FE758B" w:rsidR="00712276" w:rsidRPr="001A166C" w:rsidRDefault="00376F15" w:rsidP="00697474">
    <w:pPr>
      <w:pStyle w:val="Header"/>
      <w:jc w:val="right"/>
      <w:rPr>
        <w:sz w:val="18"/>
        <w:szCs w:val="18"/>
      </w:rPr>
    </w:pPr>
    <w:r>
      <w:rPr>
        <w:sz w:val="18"/>
        <w:szCs w:val="18"/>
      </w:rPr>
      <w:t>SmartSelect Decision Support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411CD"/>
    <w:multiLevelType w:val="multilevel"/>
    <w:tmpl w:val="C52CAF04"/>
    <w:styleLink w:val="Style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6A4A5B35"/>
    <w:multiLevelType w:val="multilevel"/>
    <w:tmpl w:val="CDEEDBE6"/>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8D5478E"/>
    <w:multiLevelType w:val="hybridMultilevel"/>
    <w:tmpl w:val="9E362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41"/>
    <w:rsid w:val="00000FBE"/>
    <w:rsid w:val="00003B9C"/>
    <w:rsid w:val="00006E9E"/>
    <w:rsid w:val="00007C4A"/>
    <w:rsid w:val="00010E4E"/>
    <w:rsid w:val="000136AD"/>
    <w:rsid w:val="00014D19"/>
    <w:rsid w:val="000212AC"/>
    <w:rsid w:val="00022EED"/>
    <w:rsid w:val="00036B72"/>
    <w:rsid w:val="000377B9"/>
    <w:rsid w:val="00044E97"/>
    <w:rsid w:val="00046985"/>
    <w:rsid w:val="00047E0A"/>
    <w:rsid w:val="00052D6B"/>
    <w:rsid w:val="0007796C"/>
    <w:rsid w:val="00081183"/>
    <w:rsid w:val="000A5226"/>
    <w:rsid w:val="000A76C3"/>
    <w:rsid w:val="000B0105"/>
    <w:rsid w:val="000B361D"/>
    <w:rsid w:val="000B582D"/>
    <w:rsid w:val="000B7A8E"/>
    <w:rsid w:val="000C55D6"/>
    <w:rsid w:val="000C7210"/>
    <w:rsid w:val="000D3382"/>
    <w:rsid w:val="000D355E"/>
    <w:rsid w:val="000D7895"/>
    <w:rsid w:val="000E6C32"/>
    <w:rsid w:val="000F0ABE"/>
    <w:rsid w:val="000F6B96"/>
    <w:rsid w:val="00100927"/>
    <w:rsid w:val="001014A7"/>
    <w:rsid w:val="001133D2"/>
    <w:rsid w:val="00122CEA"/>
    <w:rsid w:val="001334EE"/>
    <w:rsid w:val="00140D35"/>
    <w:rsid w:val="00142687"/>
    <w:rsid w:val="001471B6"/>
    <w:rsid w:val="00147595"/>
    <w:rsid w:val="00150B8C"/>
    <w:rsid w:val="001604CB"/>
    <w:rsid w:val="00160AE4"/>
    <w:rsid w:val="001701AF"/>
    <w:rsid w:val="00187043"/>
    <w:rsid w:val="001A166C"/>
    <w:rsid w:val="001A23BD"/>
    <w:rsid w:val="001A2F3C"/>
    <w:rsid w:val="001A3169"/>
    <w:rsid w:val="001A46FB"/>
    <w:rsid w:val="001C14BE"/>
    <w:rsid w:val="001C3200"/>
    <w:rsid w:val="001C35E1"/>
    <w:rsid w:val="001C3D8C"/>
    <w:rsid w:val="001E28E7"/>
    <w:rsid w:val="001E4AA2"/>
    <w:rsid w:val="00214AC9"/>
    <w:rsid w:val="00223340"/>
    <w:rsid w:val="00227685"/>
    <w:rsid w:val="002341C8"/>
    <w:rsid w:val="002476F6"/>
    <w:rsid w:val="0027392A"/>
    <w:rsid w:val="00274BFA"/>
    <w:rsid w:val="00282094"/>
    <w:rsid w:val="00283541"/>
    <w:rsid w:val="002865CC"/>
    <w:rsid w:val="00290030"/>
    <w:rsid w:val="002924CE"/>
    <w:rsid w:val="0029406B"/>
    <w:rsid w:val="002A6B88"/>
    <w:rsid w:val="002A6ED7"/>
    <w:rsid w:val="002C71C6"/>
    <w:rsid w:val="002D1DFE"/>
    <w:rsid w:val="002E1FD8"/>
    <w:rsid w:val="002E4B4C"/>
    <w:rsid w:val="002F38E0"/>
    <w:rsid w:val="002F3AA5"/>
    <w:rsid w:val="00304363"/>
    <w:rsid w:val="00307C78"/>
    <w:rsid w:val="0031262E"/>
    <w:rsid w:val="00321F30"/>
    <w:rsid w:val="003367BE"/>
    <w:rsid w:val="00356285"/>
    <w:rsid w:val="003728BD"/>
    <w:rsid w:val="00376026"/>
    <w:rsid w:val="00376F15"/>
    <w:rsid w:val="00396E63"/>
    <w:rsid w:val="003B317C"/>
    <w:rsid w:val="003C5C26"/>
    <w:rsid w:val="003D4A55"/>
    <w:rsid w:val="003D50CF"/>
    <w:rsid w:val="003E43D7"/>
    <w:rsid w:val="003E7C1E"/>
    <w:rsid w:val="003F5916"/>
    <w:rsid w:val="00417AEE"/>
    <w:rsid w:val="0043253B"/>
    <w:rsid w:val="0043506D"/>
    <w:rsid w:val="0043530C"/>
    <w:rsid w:val="004479C3"/>
    <w:rsid w:val="00475848"/>
    <w:rsid w:val="004A162C"/>
    <w:rsid w:val="004A3462"/>
    <w:rsid w:val="004C05A4"/>
    <w:rsid w:val="004C2545"/>
    <w:rsid w:val="004E5E69"/>
    <w:rsid w:val="004F166D"/>
    <w:rsid w:val="00500533"/>
    <w:rsid w:val="00506C5A"/>
    <w:rsid w:val="00520BF8"/>
    <w:rsid w:val="0052447B"/>
    <w:rsid w:val="005268A8"/>
    <w:rsid w:val="005349FD"/>
    <w:rsid w:val="005424AD"/>
    <w:rsid w:val="00557909"/>
    <w:rsid w:val="00574839"/>
    <w:rsid w:val="00574934"/>
    <w:rsid w:val="00587897"/>
    <w:rsid w:val="00597294"/>
    <w:rsid w:val="00597511"/>
    <w:rsid w:val="005A6B11"/>
    <w:rsid w:val="005B7DDA"/>
    <w:rsid w:val="005D4051"/>
    <w:rsid w:val="005D6ABC"/>
    <w:rsid w:val="005E46E4"/>
    <w:rsid w:val="00604F3E"/>
    <w:rsid w:val="00605191"/>
    <w:rsid w:val="0060728C"/>
    <w:rsid w:val="00611CA6"/>
    <w:rsid w:val="00620759"/>
    <w:rsid w:val="0062367B"/>
    <w:rsid w:val="00624A55"/>
    <w:rsid w:val="00632523"/>
    <w:rsid w:val="006367EB"/>
    <w:rsid w:val="006631F3"/>
    <w:rsid w:val="00675D95"/>
    <w:rsid w:val="006763B0"/>
    <w:rsid w:val="00697474"/>
    <w:rsid w:val="006A72A4"/>
    <w:rsid w:val="006B028D"/>
    <w:rsid w:val="006B16D5"/>
    <w:rsid w:val="006B3BC4"/>
    <w:rsid w:val="006C3581"/>
    <w:rsid w:val="006D0E2D"/>
    <w:rsid w:val="006D1584"/>
    <w:rsid w:val="006D65FA"/>
    <w:rsid w:val="006E1583"/>
    <w:rsid w:val="006E3F4F"/>
    <w:rsid w:val="006E4A0C"/>
    <w:rsid w:val="006F7611"/>
    <w:rsid w:val="00712276"/>
    <w:rsid w:val="00720E80"/>
    <w:rsid w:val="007419FD"/>
    <w:rsid w:val="00744D65"/>
    <w:rsid w:val="007466D8"/>
    <w:rsid w:val="00770F6C"/>
    <w:rsid w:val="0077782E"/>
    <w:rsid w:val="007904E2"/>
    <w:rsid w:val="00795F72"/>
    <w:rsid w:val="007A4815"/>
    <w:rsid w:val="007A5038"/>
    <w:rsid w:val="007A67B4"/>
    <w:rsid w:val="007A741E"/>
    <w:rsid w:val="007B5F62"/>
    <w:rsid w:val="007C32EE"/>
    <w:rsid w:val="007C5025"/>
    <w:rsid w:val="007C7405"/>
    <w:rsid w:val="007E4DE2"/>
    <w:rsid w:val="007E5144"/>
    <w:rsid w:val="007F0277"/>
    <w:rsid w:val="007F02E0"/>
    <w:rsid w:val="007F0FD2"/>
    <w:rsid w:val="00801D14"/>
    <w:rsid w:val="00813979"/>
    <w:rsid w:val="008261AA"/>
    <w:rsid w:val="00827B34"/>
    <w:rsid w:val="008326FD"/>
    <w:rsid w:val="00833C4C"/>
    <w:rsid w:val="00835EEB"/>
    <w:rsid w:val="00841B00"/>
    <w:rsid w:val="00842927"/>
    <w:rsid w:val="00873941"/>
    <w:rsid w:val="0089190D"/>
    <w:rsid w:val="0089495D"/>
    <w:rsid w:val="008A68D5"/>
    <w:rsid w:val="008A6C56"/>
    <w:rsid w:val="008B1AE3"/>
    <w:rsid w:val="008B4896"/>
    <w:rsid w:val="008B5F06"/>
    <w:rsid w:val="008C2BDF"/>
    <w:rsid w:val="008C362A"/>
    <w:rsid w:val="008E3E15"/>
    <w:rsid w:val="008E4AE6"/>
    <w:rsid w:val="008E5473"/>
    <w:rsid w:val="008E5E4B"/>
    <w:rsid w:val="008F0802"/>
    <w:rsid w:val="008F0EF6"/>
    <w:rsid w:val="00903677"/>
    <w:rsid w:val="00906DC3"/>
    <w:rsid w:val="00911CBB"/>
    <w:rsid w:val="009222EF"/>
    <w:rsid w:val="00932B6F"/>
    <w:rsid w:val="00936C92"/>
    <w:rsid w:val="009436B0"/>
    <w:rsid w:val="009570CF"/>
    <w:rsid w:val="00962A9F"/>
    <w:rsid w:val="00967F92"/>
    <w:rsid w:val="00971ABA"/>
    <w:rsid w:val="00973F20"/>
    <w:rsid w:val="00981DB2"/>
    <w:rsid w:val="00984A5F"/>
    <w:rsid w:val="0098563E"/>
    <w:rsid w:val="00987F1D"/>
    <w:rsid w:val="009923CA"/>
    <w:rsid w:val="009A0C89"/>
    <w:rsid w:val="009A25B4"/>
    <w:rsid w:val="009A2730"/>
    <w:rsid w:val="009A2E1D"/>
    <w:rsid w:val="009A47A9"/>
    <w:rsid w:val="009B66B2"/>
    <w:rsid w:val="009D2E9A"/>
    <w:rsid w:val="009E1890"/>
    <w:rsid w:val="009E4F3B"/>
    <w:rsid w:val="009F0914"/>
    <w:rsid w:val="009F0F02"/>
    <w:rsid w:val="00A14AF2"/>
    <w:rsid w:val="00A176F9"/>
    <w:rsid w:val="00A528CB"/>
    <w:rsid w:val="00A62F40"/>
    <w:rsid w:val="00A63FEF"/>
    <w:rsid w:val="00A647DE"/>
    <w:rsid w:val="00A64C77"/>
    <w:rsid w:val="00A814C9"/>
    <w:rsid w:val="00A85FF8"/>
    <w:rsid w:val="00A87555"/>
    <w:rsid w:val="00A96BCB"/>
    <w:rsid w:val="00AA1C6C"/>
    <w:rsid w:val="00AA1E2B"/>
    <w:rsid w:val="00AE218D"/>
    <w:rsid w:val="00AF0272"/>
    <w:rsid w:val="00AF147B"/>
    <w:rsid w:val="00AF1FA5"/>
    <w:rsid w:val="00B05DDB"/>
    <w:rsid w:val="00B07402"/>
    <w:rsid w:val="00B101AE"/>
    <w:rsid w:val="00B10AF8"/>
    <w:rsid w:val="00B1384E"/>
    <w:rsid w:val="00B169AA"/>
    <w:rsid w:val="00B208BB"/>
    <w:rsid w:val="00B272DD"/>
    <w:rsid w:val="00B3596E"/>
    <w:rsid w:val="00B47229"/>
    <w:rsid w:val="00B51D53"/>
    <w:rsid w:val="00B63061"/>
    <w:rsid w:val="00B649B0"/>
    <w:rsid w:val="00B77132"/>
    <w:rsid w:val="00B863BF"/>
    <w:rsid w:val="00B947D1"/>
    <w:rsid w:val="00B95D29"/>
    <w:rsid w:val="00BA166E"/>
    <w:rsid w:val="00BB2BCE"/>
    <w:rsid w:val="00BB47EB"/>
    <w:rsid w:val="00BD1995"/>
    <w:rsid w:val="00BD50B5"/>
    <w:rsid w:val="00BD68B9"/>
    <w:rsid w:val="00BE5A31"/>
    <w:rsid w:val="00C0251C"/>
    <w:rsid w:val="00C1470F"/>
    <w:rsid w:val="00C207B1"/>
    <w:rsid w:val="00C20B9A"/>
    <w:rsid w:val="00C214CB"/>
    <w:rsid w:val="00C232AD"/>
    <w:rsid w:val="00C27B2A"/>
    <w:rsid w:val="00C30F2E"/>
    <w:rsid w:val="00C37880"/>
    <w:rsid w:val="00C5033D"/>
    <w:rsid w:val="00C53A32"/>
    <w:rsid w:val="00C60983"/>
    <w:rsid w:val="00C7490B"/>
    <w:rsid w:val="00C84A91"/>
    <w:rsid w:val="00CA07B7"/>
    <w:rsid w:val="00CA4BCC"/>
    <w:rsid w:val="00CB0F3E"/>
    <w:rsid w:val="00CB3F45"/>
    <w:rsid w:val="00CC478A"/>
    <w:rsid w:val="00CD3D10"/>
    <w:rsid w:val="00CD74AE"/>
    <w:rsid w:val="00CE095F"/>
    <w:rsid w:val="00CE2A1D"/>
    <w:rsid w:val="00CF25EB"/>
    <w:rsid w:val="00CF3637"/>
    <w:rsid w:val="00D009B5"/>
    <w:rsid w:val="00D137F9"/>
    <w:rsid w:val="00D13BB6"/>
    <w:rsid w:val="00D2230C"/>
    <w:rsid w:val="00D31B45"/>
    <w:rsid w:val="00D31D38"/>
    <w:rsid w:val="00D37637"/>
    <w:rsid w:val="00D44F3E"/>
    <w:rsid w:val="00D51D3C"/>
    <w:rsid w:val="00D54192"/>
    <w:rsid w:val="00D57510"/>
    <w:rsid w:val="00D6521D"/>
    <w:rsid w:val="00D66D32"/>
    <w:rsid w:val="00D70425"/>
    <w:rsid w:val="00D750CE"/>
    <w:rsid w:val="00D861FC"/>
    <w:rsid w:val="00D8751F"/>
    <w:rsid w:val="00D92DF5"/>
    <w:rsid w:val="00DA0B1D"/>
    <w:rsid w:val="00DA758A"/>
    <w:rsid w:val="00DB0B65"/>
    <w:rsid w:val="00DC451B"/>
    <w:rsid w:val="00DC5952"/>
    <w:rsid w:val="00DD2B79"/>
    <w:rsid w:val="00DD3462"/>
    <w:rsid w:val="00DE5F57"/>
    <w:rsid w:val="00DE73B7"/>
    <w:rsid w:val="00DF18DE"/>
    <w:rsid w:val="00DF29A1"/>
    <w:rsid w:val="00E05AF3"/>
    <w:rsid w:val="00E07941"/>
    <w:rsid w:val="00E13456"/>
    <w:rsid w:val="00E16BA9"/>
    <w:rsid w:val="00E203D3"/>
    <w:rsid w:val="00E2272F"/>
    <w:rsid w:val="00E235B0"/>
    <w:rsid w:val="00E46EC0"/>
    <w:rsid w:val="00E501B5"/>
    <w:rsid w:val="00E57524"/>
    <w:rsid w:val="00E739F6"/>
    <w:rsid w:val="00E77E7E"/>
    <w:rsid w:val="00E836B5"/>
    <w:rsid w:val="00E87A42"/>
    <w:rsid w:val="00E9006E"/>
    <w:rsid w:val="00EA14C5"/>
    <w:rsid w:val="00EA2630"/>
    <w:rsid w:val="00EA283D"/>
    <w:rsid w:val="00EB3CEA"/>
    <w:rsid w:val="00ED35FF"/>
    <w:rsid w:val="00EE2A0A"/>
    <w:rsid w:val="00EE35A4"/>
    <w:rsid w:val="00EE6550"/>
    <w:rsid w:val="00EF4089"/>
    <w:rsid w:val="00F0287F"/>
    <w:rsid w:val="00F14A3F"/>
    <w:rsid w:val="00F16A39"/>
    <w:rsid w:val="00F22EE8"/>
    <w:rsid w:val="00F545AE"/>
    <w:rsid w:val="00F60045"/>
    <w:rsid w:val="00F64CA0"/>
    <w:rsid w:val="00F65371"/>
    <w:rsid w:val="00F80738"/>
    <w:rsid w:val="00F83D24"/>
    <w:rsid w:val="00FA007D"/>
    <w:rsid w:val="00FB0DD0"/>
    <w:rsid w:val="00FB4021"/>
    <w:rsid w:val="00FB593C"/>
    <w:rsid w:val="00FC2BD9"/>
    <w:rsid w:val="00FC5C95"/>
    <w:rsid w:val="00FD4370"/>
    <w:rsid w:val="00FE1CDB"/>
    <w:rsid w:val="00FE6EF9"/>
    <w:rsid w:val="00FE7B33"/>
    <w:rsid w:val="00FF5FFB"/>
    <w:rsid w:val="00FF63B2"/>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B4B31F"/>
  <w15:docId w15:val="{2D0860ED-BC45-40BC-BD40-77C5098B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F0ABE"/>
    <w:rPr>
      <w:rFonts w:ascii="Arial" w:hAnsi="Arial"/>
      <w:szCs w:val="24"/>
      <w:lang w:eastAsia="en-US"/>
    </w:rPr>
  </w:style>
  <w:style w:type="paragraph" w:styleId="Heading1">
    <w:name w:val="heading 1"/>
    <w:basedOn w:val="Normal"/>
    <w:next w:val="Normal"/>
    <w:link w:val="Heading1Char"/>
    <w:uiPriority w:val="9"/>
    <w:unhideWhenUsed/>
    <w:rsid w:val="006D0E2D"/>
    <w:pPr>
      <w:keepNext/>
      <w:keepLines/>
      <w:spacing w:before="480"/>
      <w:outlineLvl w:val="0"/>
    </w:pPr>
    <w:rPr>
      <w:rFonts w:asciiTheme="majorHAnsi" w:eastAsiaTheme="majorEastAsia" w:hAnsiTheme="majorHAnsi" w:cstheme="majorBidi"/>
      <w:b/>
      <w:bCs/>
      <w:color w:val="9C9C9C" w:themeColor="accent1" w:themeShade="B5"/>
      <w:sz w:val="32"/>
      <w:szCs w:val="32"/>
    </w:rPr>
  </w:style>
  <w:style w:type="paragraph" w:styleId="Heading2">
    <w:name w:val="heading 2"/>
    <w:basedOn w:val="Normal"/>
    <w:next w:val="Normal"/>
    <w:link w:val="Heading2Char"/>
    <w:uiPriority w:val="9"/>
    <w:semiHidden/>
    <w:unhideWhenUsed/>
    <w:rsid w:val="00EE35A4"/>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uiPriority w:val="9"/>
    <w:unhideWhenUsed/>
    <w:rsid w:val="0029406B"/>
    <w:pPr>
      <w:keepNext/>
      <w:ind w:right="45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83541"/>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A14AF2"/>
    <w:rPr>
      <w:rFonts w:ascii="Lucida Grande" w:hAnsi="Lucida Grande" w:cs="Lucida Grande"/>
      <w:sz w:val="18"/>
      <w:szCs w:val="18"/>
      <w:lang w:eastAsia="en-US"/>
    </w:rPr>
  </w:style>
  <w:style w:type="paragraph" w:customStyle="1" w:styleId="BasicParagraph">
    <w:name w:val="[Basic Paragraph]"/>
    <w:basedOn w:val="Normal"/>
    <w:uiPriority w:val="99"/>
    <w:unhideWhenUsed/>
    <w:rsid w:val="00283541"/>
    <w:pPr>
      <w:widowControl w:val="0"/>
      <w:autoSpaceDE w:val="0"/>
      <w:autoSpaceDN w:val="0"/>
      <w:adjustRightInd w:val="0"/>
      <w:spacing w:line="288" w:lineRule="auto"/>
      <w:textAlignment w:val="center"/>
    </w:pPr>
    <w:rPr>
      <w:rFonts w:ascii="Times-Roman" w:hAnsi="Times-Roman" w:cs="Times-Roman"/>
      <w:color w:val="000000"/>
      <w:lang w:eastAsia="ja-JP"/>
    </w:rPr>
  </w:style>
  <w:style w:type="paragraph" w:styleId="Header">
    <w:name w:val="header"/>
    <w:basedOn w:val="Normal"/>
    <w:link w:val="HeaderChar"/>
    <w:uiPriority w:val="99"/>
    <w:unhideWhenUsed/>
    <w:rsid w:val="00283541"/>
    <w:pPr>
      <w:tabs>
        <w:tab w:val="center" w:pos="4320"/>
        <w:tab w:val="right" w:pos="8640"/>
      </w:tabs>
    </w:pPr>
  </w:style>
  <w:style w:type="character" w:customStyle="1" w:styleId="HeaderChar">
    <w:name w:val="Header Char"/>
    <w:basedOn w:val="DefaultParagraphFont"/>
    <w:link w:val="Header"/>
    <w:uiPriority w:val="99"/>
    <w:rsid w:val="00283541"/>
    <w:rPr>
      <w:sz w:val="24"/>
      <w:szCs w:val="24"/>
      <w:lang w:eastAsia="en-US"/>
    </w:rPr>
  </w:style>
  <w:style w:type="paragraph" w:styleId="Footer">
    <w:name w:val="footer"/>
    <w:basedOn w:val="Normal"/>
    <w:link w:val="FooterChar"/>
    <w:uiPriority w:val="99"/>
    <w:unhideWhenUsed/>
    <w:rsid w:val="00283541"/>
    <w:pPr>
      <w:tabs>
        <w:tab w:val="center" w:pos="4320"/>
        <w:tab w:val="right" w:pos="8640"/>
      </w:tabs>
    </w:pPr>
  </w:style>
  <w:style w:type="character" w:customStyle="1" w:styleId="FooterChar">
    <w:name w:val="Footer Char"/>
    <w:basedOn w:val="DefaultParagraphFont"/>
    <w:link w:val="Footer"/>
    <w:uiPriority w:val="99"/>
    <w:rsid w:val="00283541"/>
    <w:rPr>
      <w:sz w:val="24"/>
      <w:szCs w:val="24"/>
      <w:lang w:eastAsia="en-US"/>
    </w:rPr>
  </w:style>
  <w:style w:type="paragraph" w:styleId="NoSpacing">
    <w:name w:val="No Spacing"/>
    <w:uiPriority w:val="1"/>
    <w:unhideWhenUsed/>
    <w:rsid w:val="006D0E2D"/>
    <w:rPr>
      <w:sz w:val="24"/>
      <w:szCs w:val="24"/>
      <w:lang w:eastAsia="en-US"/>
    </w:rPr>
  </w:style>
  <w:style w:type="character" w:customStyle="1" w:styleId="Heading1Char">
    <w:name w:val="Heading 1 Char"/>
    <w:basedOn w:val="DefaultParagraphFont"/>
    <w:link w:val="Heading1"/>
    <w:uiPriority w:val="9"/>
    <w:rsid w:val="00A14AF2"/>
    <w:rPr>
      <w:rFonts w:asciiTheme="majorHAnsi" w:eastAsiaTheme="majorEastAsia" w:hAnsiTheme="majorHAnsi" w:cstheme="majorBidi"/>
      <w:b/>
      <w:bCs/>
      <w:color w:val="9C9C9C" w:themeColor="accent1" w:themeShade="B5"/>
      <w:sz w:val="32"/>
      <w:szCs w:val="32"/>
      <w:lang w:eastAsia="en-US"/>
    </w:rPr>
  </w:style>
  <w:style w:type="table" w:styleId="TableGrid">
    <w:name w:val="Table Grid"/>
    <w:basedOn w:val="TableNormal"/>
    <w:uiPriority w:val="59"/>
    <w:rsid w:val="00AA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rsid w:val="0007796C"/>
    <w:pPr>
      <w:ind w:left="720"/>
      <w:contextualSpacing/>
    </w:pPr>
  </w:style>
  <w:style w:type="character" w:styleId="Hyperlink">
    <w:name w:val="Hyperlink"/>
    <w:basedOn w:val="DefaultParagraphFont"/>
    <w:uiPriority w:val="99"/>
    <w:unhideWhenUsed/>
    <w:rsid w:val="00DD3462"/>
    <w:rPr>
      <w:color w:val="000000"/>
      <w:u w:val="single"/>
    </w:rPr>
  </w:style>
  <w:style w:type="character" w:customStyle="1" w:styleId="tableentry">
    <w:name w:val="tableentry"/>
    <w:basedOn w:val="DefaultParagraphFont"/>
    <w:unhideWhenUsed/>
    <w:rsid w:val="00DD3462"/>
    <w:rPr>
      <w:rFonts w:ascii="Arial" w:hAnsi="Arial" w:cs="Arial" w:hint="default"/>
      <w:sz w:val="18"/>
      <w:szCs w:val="18"/>
    </w:rPr>
  </w:style>
  <w:style w:type="character" w:customStyle="1" w:styleId="Heading2Char">
    <w:name w:val="Heading 2 Char"/>
    <w:basedOn w:val="DefaultParagraphFont"/>
    <w:link w:val="Heading2"/>
    <w:uiPriority w:val="9"/>
    <w:semiHidden/>
    <w:rsid w:val="00EE35A4"/>
    <w:rPr>
      <w:rFonts w:asciiTheme="majorHAnsi" w:eastAsiaTheme="majorEastAsia" w:hAnsiTheme="majorHAnsi" w:cstheme="majorBidi"/>
      <w:b/>
      <w:bCs/>
      <w:color w:val="DDDDDD" w:themeColor="accent1"/>
      <w:sz w:val="26"/>
      <w:szCs w:val="26"/>
      <w:lang w:eastAsia="en-US"/>
    </w:rPr>
  </w:style>
  <w:style w:type="table" w:customStyle="1" w:styleId="TableGrid1">
    <w:name w:val="Table Grid1"/>
    <w:basedOn w:val="TableNormal"/>
    <w:uiPriority w:val="59"/>
    <w:rsid w:val="00EE35A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nitysub-headingStyle2">
    <w:name w:val="Trinity sub-heading Style 2"/>
    <w:next w:val="Normal"/>
    <w:link w:val="Trinitysub-headingStyle2Char"/>
    <w:qFormat/>
    <w:rsid w:val="00C84A91"/>
    <w:pPr>
      <w:keepNext/>
      <w:pBdr>
        <w:bottom w:val="single" w:sz="18" w:space="1" w:color="6E2585"/>
      </w:pBdr>
      <w:tabs>
        <w:tab w:val="left" w:pos="180"/>
      </w:tabs>
      <w:spacing w:before="80" w:after="80" w:line="276" w:lineRule="auto"/>
      <w:outlineLvl w:val="4"/>
    </w:pPr>
    <w:rPr>
      <w:rFonts w:ascii="Arial" w:eastAsia="Times New Roman" w:hAnsi="Arial"/>
      <w:color w:val="6E2585"/>
      <w:sz w:val="28"/>
      <w:szCs w:val="24"/>
      <w:lang w:eastAsia="en-US"/>
    </w:rPr>
  </w:style>
  <w:style w:type="character" w:customStyle="1" w:styleId="Trinitysub-headingStyle2Char">
    <w:name w:val="Trinity sub-heading Style 2 Char"/>
    <w:basedOn w:val="DefaultParagraphFont"/>
    <w:link w:val="Trinitysub-headingStyle2"/>
    <w:rsid w:val="00C84A91"/>
    <w:rPr>
      <w:rFonts w:ascii="Arial" w:eastAsia="Times New Roman" w:hAnsi="Arial"/>
      <w:color w:val="6E2585"/>
      <w:sz w:val="28"/>
      <w:szCs w:val="24"/>
      <w:lang w:eastAsia="en-US"/>
    </w:rPr>
  </w:style>
  <w:style w:type="paragraph" w:customStyle="1" w:styleId="Trinitysub-headingStyle3">
    <w:name w:val="Trinity sub-heading Style 3"/>
    <w:link w:val="Trinitysub-headingStyle3Char"/>
    <w:uiPriority w:val="1"/>
    <w:qFormat/>
    <w:rsid w:val="00C84A91"/>
    <w:pPr>
      <w:keepNext/>
      <w:pBdr>
        <w:bottom w:val="single" w:sz="18" w:space="1" w:color="4C9D2F"/>
      </w:pBdr>
      <w:tabs>
        <w:tab w:val="left" w:pos="180"/>
      </w:tabs>
      <w:spacing w:before="80" w:after="60" w:line="276" w:lineRule="auto"/>
      <w:outlineLvl w:val="4"/>
    </w:pPr>
    <w:rPr>
      <w:rFonts w:ascii="Arial" w:eastAsia="Times New Roman" w:hAnsi="Arial"/>
      <w:color w:val="4C9D2F"/>
      <w:sz w:val="24"/>
      <w:szCs w:val="24"/>
      <w:lang w:eastAsia="en-US"/>
    </w:rPr>
  </w:style>
  <w:style w:type="character" w:customStyle="1" w:styleId="Trinitysub-headingStyle3Char">
    <w:name w:val="Trinity sub-heading Style 3 Char"/>
    <w:basedOn w:val="DefaultParagraphFont"/>
    <w:link w:val="Trinitysub-headingStyle3"/>
    <w:uiPriority w:val="1"/>
    <w:rsid w:val="00C84A91"/>
    <w:rPr>
      <w:rFonts w:ascii="Arial" w:eastAsia="Times New Roman" w:hAnsi="Arial"/>
      <w:color w:val="4C9D2F"/>
      <w:sz w:val="24"/>
      <w:szCs w:val="24"/>
      <w:lang w:eastAsia="en-US"/>
    </w:rPr>
  </w:style>
  <w:style w:type="paragraph" w:styleId="BlockText">
    <w:name w:val="Block Text"/>
    <w:basedOn w:val="Normal"/>
    <w:uiPriority w:val="99"/>
    <w:unhideWhenUsed/>
    <w:rsid w:val="001C3200"/>
    <w:pPr>
      <w:tabs>
        <w:tab w:val="left" w:pos="1260"/>
        <w:tab w:val="left" w:pos="12240"/>
      </w:tabs>
    </w:pPr>
    <w:rPr>
      <w:rFonts w:cs="Arial"/>
      <w:color w:val="000000"/>
      <w:szCs w:val="20"/>
    </w:rPr>
  </w:style>
  <w:style w:type="paragraph" w:customStyle="1" w:styleId="Note">
    <w:name w:val="Note"/>
    <w:basedOn w:val="BlockText"/>
    <w:link w:val="NoteChar"/>
    <w:uiPriority w:val="3"/>
    <w:qFormat/>
    <w:rsid w:val="002F3AA5"/>
    <w:pPr>
      <w:shd w:val="clear" w:color="auto" w:fill="D7E9B8"/>
    </w:pPr>
  </w:style>
  <w:style w:type="character" w:customStyle="1" w:styleId="NoteChar">
    <w:name w:val="Note Char"/>
    <w:basedOn w:val="DefaultParagraphFont"/>
    <w:link w:val="Note"/>
    <w:uiPriority w:val="3"/>
    <w:rsid w:val="002F3AA5"/>
    <w:rPr>
      <w:rFonts w:ascii="Arial" w:hAnsi="Arial" w:cs="Arial"/>
      <w:color w:val="000000"/>
      <w:shd w:val="clear" w:color="auto" w:fill="D7E9B8"/>
      <w:lang w:eastAsia="en-US"/>
    </w:rPr>
  </w:style>
  <w:style w:type="paragraph" w:styleId="Subtitle">
    <w:name w:val="Subtitle"/>
    <w:aliases w:val="Sign-post style 4,Sign Post style 4"/>
    <w:basedOn w:val="IntenseQuote"/>
    <w:next w:val="Normal"/>
    <w:link w:val="SubtitleChar"/>
    <w:uiPriority w:val="2"/>
    <w:unhideWhenUsed/>
    <w:qFormat/>
    <w:rsid w:val="00C84A91"/>
    <w:pPr>
      <w:pBdr>
        <w:bottom w:val="none" w:sz="0" w:space="0" w:color="auto"/>
      </w:pBdr>
      <w:spacing w:before="0" w:after="60"/>
      <w:ind w:left="0" w:right="0"/>
      <w:contextualSpacing/>
    </w:pPr>
    <w:rPr>
      <w:rFonts w:eastAsia="Times New Roman" w:cs="Arial"/>
      <w:bCs w:val="0"/>
      <w:i w:val="0"/>
      <w:iCs w:val="0"/>
      <w:color w:val="7030A0"/>
      <w:sz w:val="22"/>
      <w:szCs w:val="18"/>
    </w:rPr>
  </w:style>
  <w:style w:type="character" w:customStyle="1" w:styleId="SubtitleChar">
    <w:name w:val="Subtitle Char"/>
    <w:aliases w:val="Sign-post style 4 Char,Sign Post style 4 Char"/>
    <w:basedOn w:val="DefaultParagraphFont"/>
    <w:link w:val="Subtitle"/>
    <w:uiPriority w:val="2"/>
    <w:rsid w:val="00C84A91"/>
    <w:rPr>
      <w:rFonts w:ascii="Arial" w:eastAsia="Times New Roman" w:hAnsi="Arial" w:cs="Arial"/>
      <w:b/>
      <w:color w:val="7030A0"/>
      <w:sz w:val="22"/>
      <w:szCs w:val="18"/>
      <w:lang w:eastAsia="en-US"/>
    </w:rPr>
  </w:style>
  <w:style w:type="paragraph" w:styleId="IntenseQuote">
    <w:name w:val="Intense Quote"/>
    <w:aliases w:val="Check list item"/>
    <w:basedOn w:val="Normal"/>
    <w:next w:val="Normal"/>
    <w:link w:val="IntenseQuoteChar"/>
    <w:uiPriority w:val="30"/>
    <w:unhideWhenUsed/>
    <w:rsid w:val="00906DC3"/>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aliases w:val="Check list item Char"/>
    <w:basedOn w:val="DefaultParagraphFont"/>
    <w:link w:val="IntenseQuote"/>
    <w:uiPriority w:val="30"/>
    <w:rsid w:val="00A14AF2"/>
    <w:rPr>
      <w:rFonts w:ascii="Arial" w:hAnsi="Arial"/>
      <w:b/>
      <w:bCs/>
      <w:i/>
      <w:iCs/>
      <w:color w:val="DDDDDD" w:themeColor="accent1"/>
      <w:szCs w:val="24"/>
      <w:lang w:eastAsia="en-US"/>
    </w:rPr>
  </w:style>
  <w:style w:type="character" w:customStyle="1" w:styleId="Heading3Char">
    <w:name w:val="Heading 3 Char"/>
    <w:basedOn w:val="DefaultParagraphFont"/>
    <w:link w:val="Heading3"/>
    <w:uiPriority w:val="9"/>
    <w:rsid w:val="00A14AF2"/>
    <w:rPr>
      <w:rFonts w:ascii="Arial" w:hAnsi="Arial"/>
      <w:b/>
      <w:szCs w:val="24"/>
      <w:lang w:eastAsia="en-US"/>
    </w:rPr>
  </w:style>
  <w:style w:type="paragraph" w:styleId="BodyTextIndent">
    <w:name w:val="Body Text Indent"/>
    <w:basedOn w:val="Normal"/>
    <w:link w:val="BodyTextIndentChar"/>
    <w:uiPriority w:val="99"/>
    <w:unhideWhenUsed/>
    <w:rsid w:val="0029406B"/>
  </w:style>
  <w:style w:type="character" w:customStyle="1" w:styleId="BodyTextIndentChar">
    <w:name w:val="Body Text Indent Char"/>
    <w:basedOn w:val="DefaultParagraphFont"/>
    <w:link w:val="BodyTextIndent"/>
    <w:uiPriority w:val="99"/>
    <w:rsid w:val="0029406B"/>
    <w:rPr>
      <w:rFonts w:ascii="Arial" w:hAnsi="Arial"/>
      <w:szCs w:val="24"/>
      <w:lang w:eastAsia="en-US"/>
    </w:rPr>
  </w:style>
  <w:style w:type="paragraph" w:styleId="BodyTextIndent2">
    <w:name w:val="Body Text Indent 2"/>
    <w:basedOn w:val="Normal"/>
    <w:link w:val="BodyTextIndent2Char"/>
    <w:uiPriority w:val="99"/>
    <w:unhideWhenUsed/>
    <w:rsid w:val="0029406B"/>
    <w:pPr>
      <w:ind w:left="180"/>
    </w:pPr>
    <w:rPr>
      <w:color w:val="FFFFFF" w:themeColor="background1"/>
      <w:sz w:val="32"/>
      <w:szCs w:val="32"/>
    </w:rPr>
  </w:style>
  <w:style w:type="character" w:customStyle="1" w:styleId="BodyTextIndent2Char">
    <w:name w:val="Body Text Indent 2 Char"/>
    <w:basedOn w:val="DefaultParagraphFont"/>
    <w:link w:val="BodyTextIndent2"/>
    <w:uiPriority w:val="99"/>
    <w:rsid w:val="0029406B"/>
    <w:rPr>
      <w:rFonts w:ascii="Arial" w:hAnsi="Arial"/>
      <w:color w:val="FFFFFF" w:themeColor="background1"/>
      <w:sz w:val="32"/>
      <w:szCs w:val="32"/>
      <w:lang w:eastAsia="en-US"/>
    </w:rPr>
  </w:style>
  <w:style w:type="paragraph" w:styleId="BodyTextIndent3">
    <w:name w:val="Body Text Indent 3"/>
    <w:basedOn w:val="Normal"/>
    <w:link w:val="BodyTextIndent3Char"/>
    <w:uiPriority w:val="99"/>
    <w:unhideWhenUsed/>
    <w:rsid w:val="0089495D"/>
  </w:style>
  <w:style w:type="character" w:customStyle="1" w:styleId="BodyTextIndent3Char">
    <w:name w:val="Body Text Indent 3 Char"/>
    <w:basedOn w:val="DefaultParagraphFont"/>
    <w:link w:val="BodyTextIndent3"/>
    <w:uiPriority w:val="99"/>
    <w:rsid w:val="0089495D"/>
    <w:rPr>
      <w:rFonts w:ascii="Arial" w:hAnsi="Arial"/>
      <w:szCs w:val="24"/>
      <w:lang w:eastAsia="en-US"/>
    </w:rPr>
  </w:style>
  <w:style w:type="paragraph" w:customStyle="1" w:styleId="ImageShadow">
    <w:name w:val="Image Shadow"/>
    <w:basedOn w:val="Header"/>
    <w:link w:val="ImageShadowChar"/>
    <w:unhideWhenUsed/>
    <w:rsid w:val="00C214CB"/>
    <w:pPr>
      <w:tabs>
        <w:tab w:val="left" w:pos="1260"/>
      </w:tabs>
      <w:ind w:right="540"/>
    </w:pPr>
    <w:rPr>
      <w:noProof/>
      <w:sz w:val="24"/>
    </w:rPr>
  </w:style>
  <w:style w:type="character" w:customStyle="1" w:styleId="ImageShadowChar">
    <w:name w:val="Image Shadow Char"/>
    <w:basedOn w:val="HeaderChar"/>
    <w:link w:val="ImageShadow"/>
    <w:rsid w:val="00A14AF2"/>
    <w:rPr>
      <w:rFonts w:ascii="Arial" w:hAnsi="Arial"/>
      <w:noProof/>
      <w:sz w:val="24"/>
      <w:szCs w:val="24"/>
      <w:lang w:eastAsia="en-US"/>
    </w:rPr>
  </w:style>
  <w:style w:type="numbering" w:customStyle="1" w:styleId="Style1">
    <w:name w:val="Style1"/>
    <w:uiPriority w:val="99"/>
    <w:rsid w:val="00DE5F57"/>
    <w:pPr>
      <w:numPr>
        <w:numId w:val="1"/>
      </w:numPr>
    </w:pPr>
  </w:style>
  <w:style w:type="numbering" w:customStyle="1" w:styleId="Style2">
    <w:name w:val="Style2"/>
    <w:uiPriority w:val="99"/>
    <w:rsid w:val="00DE5F57"/>
    <w:pPr>
      <w:numPr>
        <w:numId w:val="2"/>
      </w:numPr>
    </w:pPr>
  </w:style>
  <w:style w:type="paragraph" w:customStyle="1" w:styleId="HyperlinkBlue">
    <w:name w:val="Hyperlink Blue"/>
    <w:basedOn w:val="Normal"/>
    <w:link w:val="HyperlinkBlueChar"/>
    <w:uiPriority w:val="4"/>
    <w:qFormat/>
    <w:rsid w:val="00697474"/>
    <w:rPr>
      <w:color w:val="0000CC"/>
      <w:u w:val="single"/>
    </w:rPr>
  </w:style>
  <w:style w:type="character" w:customStyle="1" w:styleId="HyperlinkBlueChar">
    <w:name w:val="Hyperlink Blue Char"/>
    <w:basedOn w:val="DefaultParagraphFont"/>
    <w:link w:val="HyperlinkBlue"/>
    <w:uiPriority w:val="4"/>
    <w:rsid w:val="000F0ABE"/>
    <w:rPr>
      <w:rFonts w:ascii="Arial" w:hAnsi="Arial"/>
      <w:color w:val="0000CC"/>
      <w:szCs w:val="24"/>
      <w:u w:val="single"/>
      <w:lang w:eastAsia="en-US"/>
    </w:rPr>
  </w:style>
  <w:style w:type="paragraph" w:customStyle="1" w:styleId="Callout">
    <w:name w:val="Callout"/>
    <w:basedOn w:val="Header"/>
    <w:link w:val="CalloutChar"/>
    <w:uiPriority w:val="5"/>
    <w:rsid w:val="00597511"/>
    <w:rPr>
      <w:noProof/>
    </w:rPr>
  </w:style>
  <w:style w:type="character" w:customStyle="1" w:styleId="CalloutChar">
    <w:name w:val="Callout Char"/>
    <w:basedOn w:val="HeaderChar"/>
    <w:link w:val="Callout"/>
    <w:uiPriority w:val="5"/>
    <w:rsid w:val="00597511"/>
    <w:rPr>
      <w:rFonts w:ascii="Arial" w:hAnsi="Arial"/>
      <w:noProof/>
      <w:sz w:val="24"/>
      <w:szCs w:val="24"/>
      <w:lang w:eastAsia="en-US"/>
    </w:rPr>
  </w:style>
  <w:style w:type="paragraph" w:customStyle="1" w:styleId="Default">
    <w:name w:val="Default"/>
    <w:rsid w:val="00911CBB"/>
    <w:pPr>
      <w:autoSpaceDE w:val="0"/>
      <w:autoSpaceDN w:val="0"/>
      <w:adjustRightInd w:val="0"/>
    </w:pPr>
    <w:rPr>
      <w:rFonts w:ascii="Arial" w:eastAsiaTheme="minorHAnsi" w:hAnsi="Arial" w:cs="Arial"/>
      <w:color w:val="000000"/>
      <w:sz w:val="24"/>
      <w:szCs w:val="24"/>
      <w:lang w:eastAsia="en-US"/>
    </w:rPr>
  </w:style>
  <w:style w:type="paragraph" w:styleId="BodyText">
    <w:name w:val="Body Text"/>
    <w:basedOn w:val="Normal"/>
    <w:link w:val="BodyTextChar"/>
    <w:uiPriority w:val="99"/>
    <w:semiHidden/>
    <w:unhideWhenUsed/>
    <w:rsid w:val="00D31B45"/>
    <w:pPr>
      <w:spacing w:after="120"/>
    </w:pPr>
  </w:style>
  <w:style w:type="character" w:customStyle="1" w:styleId="BodyTextChar">
    <w:name w:val="Body Text Char"/>
    <w:basedOn w:val="DefaultParagraphFont"/>
    <w:link w:val="BodyText"/>
    <w:uiPriority w:val="99"/>
    <w:semiHidden/>
    <w:rsid w:val="00D31B4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0667">
      <w:bodyDiv w:val="1"/>
      <w:marLeft w:val="0"/>
      <w:marRight w:val="0"/>
      <w:marTop w:val="0"/>
      <w:marBottom w:val="0"/>
      <w:divBdr>
        <w:top w:val="none" w:sz="0" w:space="0" w:color="auto"/>
        <w:left w:val="none" w:sz="0" w:space="0" w:color="auto"/>
        <w:bottom w:val="none" w:sz="0" w:space="0" w:color="auto"/>
        <w:right w:val="none" w:sz="0" w:space="0" w:color="auto"/>
      </w:divBdr>
    </w:div>
    <w:div w:id="190075737">
      <w:bodyDiv w:val="1"/>
      <w:marLeft w:val="0"/>
      <w:marRight w:val="0"/>
      <w:marTop w:val="0"/>
      <w:marBottom w:val="0"/>
      <w:divBdr>
        <w:top w:val="none" w:sz="0" w:space="0" w:color="auto"/>
        <w:left w:val="none" w:sz="0" w:space="0" w:color="auto"/>
        <w:bottom w:val="none" w:sz="0" w:space="0" w:color="auto"/>
        <w:right w:val="none" w:sz="0" w:space="0" w:color="auto"/>
      </w:divBdr>
    </w:div>
    <w:div w:id="2438007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THU">
      <a:dk1>
        <a:srgbClr val="290C2E"/>
      </a:dk1>
      <a:lt1>
        <a:sysClr val="window" lastClr="FFFFFF"/>
      </a:lt1>
      <a:dk2>
        <a:srgbClr val="270C2C"/>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8575">
          <a:solidFill>
            <a:srgbClr val="A5D867"/>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CT Email" ma:contentTypeID="0x01010000326193C2636B429C78E80CE7115B6600A7E04A5E9D376F4090F88B1E9477BF0A" ma:contentTypeVersion="10" ma:contentTypeDescription="Create a new document." ma:contentTypeScope="" ma:versionID="601194ba169c5ab49d198a80b2e9506a">
  <xsd:schema xmlns:xsd="http://www.w3.org/2001/XMLSchema" xmlns:xs="http://www.w3.org/2001/XMLSchema" xmlns:p="http://schemas.microsoft.com/office/2006/metadata/properties" xmlns:ns2="e3af3928-72d3-4b8a-b86b-2250b2499d03" xmlns:ns3="545b3dcb-2ced-42f9-9a3c-98b36e2b0ee1" xmlns:ns4="55a7626d-e3ac-42bf-984f-bbcb7a051fb8" targetNamespace="http://schemas.microsoft.com/office/2006/metadata/properties" ma:root="true" ma:fieldsID="ffbf315973ffc21804791ba7bddbd3af" ns2:_="" ns3:_="" ns4:_="">
    <xsd:import namespace="e3af3928-72d3-4b8a-b86b-2250b2499d03"/>
    <xsd:import namespace="545b3dcb-2ced-42f9-9a3c-98b36e2b0ee1"/>
    <xsd:import namespace="55a7626d-e3ac-42bf-984f-bbcb7a051fb8"/>
    <xsd:element name="properties">
      <xsd:complexType>
        <xsd:sequence>
          <xsd:element name="documentManagement">
            <xsd:complexType>
              <xsd:all>
                <xsd:element ref="ns2:TCT_PersonallyIdentifiableInformation" minOccurs="0"/>
                <xsd:element ref="ns2:TCT_PersonalHealthInformation" minOccurs="0"/>
                <xsd:element ref="ns2:TCT_Bcc" minOccurs="0"/>
                <xsd:element ref="ns3:TCT_Cc" minOccurs="0"/>
                <xsd:element ref="ns2:TCT_Email_Subject" minOccurs="0"/>
                <xsd:element ref="ns2:TCT_From" minOccurs="0"/>
                <xsd:element ref="ns2:TCT_Received" minOccurs="0"/>
                <xsd:element ref="ns2:TCT_Sent" minOccurs="0"/>
                <xsd:element ref="ns3:TCT_To" minOccurs="0"/>
                <xsd:element ref="ns2:TCT_Attachment" minOccurs="0"/>
                <xsd:element ref="ns2:TCT_WorkDocumentReviewStatus" minOccurs="0"/>
                <xsd:element ref="ns2:TCT_PreparedBy" minOccurs="0"/>
                <xsd:element ref="ns2:TCT_PreparedDate" minOccurs="0"/>
                <xsd:element ref="ns2:TCT_PreparedByRequired" minOccurs="0"/>
                <xsd:element ref="ns2:TCT_TechnicalReviewer" minOccurs="0"/>
                <xsd:element ref="ns2:TCT_TechnicalReviewApprovalDate" minOccurs="0"/>
                <xsd:element ref="ns2:TCT_TechnicalReviewerRequired" minOccurs="0"/>
                <xsd:element ref="ns2:TCT_ConsultingReviewer" minOccurs="0"/>
                <xsd:element ref="ns2:TCT_ConsultingReviewApprovalDate" minOccurs="0"/>
                <xsd:element ref="ns2:TCT_ConsultingReviewerRequired" minOccurs="0"/>
                <xsd:element ref="ns2:TCT_EditorialReviewer" minOccurs="0"/>
                <xsd:element ref="ns2:TCT_EditorialReviewApprovalDate" minOccurs="0"/>
                <xsd:element ref="ns2:TCT_EditorialReviewerRequired" minOccurs="0"/>
                <xsd:element ref="ns2:TCT_SeniorPeerReviewer" minOccurs="0"/>
                <xsd:element ref="ns2:TCT_SeniorPeerReviewApprovalDate" minOccurs="0"/>
                <xsd:element ref="ns2:TCT_SeniorPeerReviewerRequired" minOccurs="0"/>
                <xsd:element ref="ns2:TCT_WorkReviewComments" minOccurs="0"/>
                <xsd:element ref="ns2:TCT_ProjectPhase"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Bcc" ma:index="10" nillable="true" ma:displayName="Bcc" ma:internalName="TCT_Bcc">
      <xsd:simpleType>
        <xsd:restriction base="dms:Text"/>
      </xsd:simpleType>
    </xsd:element>
    <xsd:element name="TCT_Email_Subject" ma:index="12" nillable="true" ma:displayName="Email Subject" ma:internalName="TCT_Email_Subject">
      <xsd:simpleType>
        <xsd:restriction base="dms:Text"/>
      </xsd:simpleType>
    </xsd:element>
    <xsd:element name="TCT_From" ma:index="13" nillable="true" ma:displayName="From" ma:internalName="TCT_From">
      <xsd:simpleType>
        <xsd:restriction base="dms:Text"/>
      </xsd:simpleType>
    </xsd:element>
    <xsd:element name="TCT_Received" ma:index="14" nillable="true" ma:displayName="Received" ma:format="DateOnly" ma:internalName="TCT_Received">
      <xsd:simpleType>
        <xsd:restriction base="dms:DateTime"/>
      </xsd:simpleType>
    </xsd:element>
    <xsd:element name="TCT_Sent" ma:index="15" nillable="true" ma:displayName="Sent" ma:format="DateOnly" ma:internalName="TCT_Sent">
      <xsd:simpleType>
        <xsd:restriction base="dms:DateTime"/>
      </xsd:simpleType>
    </xsd:element>
    <xsd:element name="TCT_Attachment" ma:index="17" nillable="true" ma:displayName="Attachment" ma:internalName="TCT_Attachment">
      <xsd:simpleType>
        <xsd:restriction base="dms:Boolean"/>
      </xsd:simpleType>
    </xsd:element>
    <xsd:element name="TCT_WorkDocumentReviewStatus" ma:index="18" nillable="true" ma:displayName="WR Required?" ma:internalName="TCT_WorkDocumentReviewStatus">
      <xsd:simpleType>
        <xsd:restriction base="dms:Choice">
          <xsd:enumeration value="Yes"/>
          <xsd:enumeration value="No"/>
        </xsd:restriction>
      </xsd:simpleType>
    </xsd:element>
    <xsd:element name="TCT_PreparedBy" ma:index="19" nillable="true" ma:displayName="Doer" ma:internalName="TCT_Prepared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CT_PreparedDate" ma:index="20" nillable="true" ma:displayName="Doer Date" ma:format="DateOnly" ma:internalName="TCT_PreparedDate">
      <xsd:simpleType>
        <xsd:restriction base="dms:DateTime"/>
      </xsd:simpleType>
    </xsd:element>
    <xsd:element name="TCT_PreparedByRequired" ma:index="21" nillable="true" ma:displayName="Doer Not Req" ma:internalName="TCT_PreparedByRequired">
      <xsd:simpleType>
        <xsd:restriction base="dms:Boolean"/>
      </xsd:simpleType>
    </xsd:element>
    <xsd:element name="TCT_TechnicalReviewer" ma:index="22" nillable="true" ma:displayName="TR" ma:internalName="TCT_Technical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CT_TechnicalReviewApprovalDate" ma:index="23" nillable="true" ma:displayName="TR Date" ma:format="DateOnly" ma:internalName="TCT_TechnicalReviewApprovalDate">
      <xsd:simpleType>
        <xsd:restriction base="dms:DateTime"/>
      </xsd:simpleType>
    </xsd:element>
    <xsd:element name="TCT_TechnicalReviewerRequired" ma:index="24" nillable="true" ma:displayName="TR Not Req" ma:internalName="TCT_TechnicalReviewerRequired">
      <xsd:simpleType>
        <xsd:restriction base="dms:Boolean"/>
      </xsd:simpleType>
    </xsd:element>
    <xsd:element name="TCT_ConsultingReviewer" ma:index="25" nillable="true" ma:displayName="CR" ma:internalName="TCT_Consulting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CT_ConsultingReviewApprovalDate" ma:index="26" nillable="true" ma:displayName="CR Date" ma:format="DateOnly" ma:internalName="TCT_ConsultingReviewApprovalDate">
      <xsd:simpleType>
        <xsd:restriction base="dms:DateTime"/>
      </xsd:simpleType>
    </xsd:element>
    <xsd:element name="TCT_ConsultingReviewerRequired" ma:index="27" nillable="true" ma:displayName="CR Not Req" ma:internalName="TCT_ConsultingReviewerRequired">
      <xsd:simpleType>
        <xsd:restriction base="dms:Boolean"/>
      </xsd:simpleType>
    </xsd:element>
    <xsd:element name="TCT_EditorialReviewer" ma:index="28" nillable="true" ma:displayName="ER" ma:internalName="TCT_Editorial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CT_EditorialReviewApprovalDate" ma:index="29" nillable="true" ma:displayName="ER Date" ma:format="DateOnly" ma:internalName="TCT_EditorialReviewApprovalDate">
      <xsd:simpleType>
        <xsd:restriction base="dms:DateTime"/>
      </xsd:simpleType>
    </xsd:element>
    <xsd:element name="TCT_EditorialReviewerRequired" ma:index="30" nillable="true" ma:displayName="ER Not Req" ma:internalName="TCT_EditorialReviewerRequired">
      <xsd:simpleType>
        <xsd:restriction base="dms:Boolean"/>
      </xsd:simpleType>
    </xsd:element>
    <xsd:element name="TCT_SeniorPeerReviewer" ma:index="31" nillable="true" ma:displayName="SPR" ma:internalName="TCT_SeniorPeer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CT_SeniorPeerReviewApprovalDate" ma:index="32" nillable="true" ma:displayName="SPR Date" ma:format="DateOnly" ma:internalName="TCT_SeniorPeerReviewApprovalDate">
      <xsd:simpleType>
        <xsd:restriction base="dms:DateTime"/>
      </xsd:simpleType>
    </xsd:element>
    <xsd:element name="TCT_SeniorPeerReviewerRequired" ma:index="33" nillable="true" ma:displayName="SPR Not Req" ma:internalName="TCT_SeniorPeerReviewerRequired">
      <xsd:simpleType>
        <xsd:restriction base="dms:Boolean"/>
      </xsd:simpleType>
    </xsd:element>
    <xsd:element name="TCT_WorkReviewComments" ma:index="34" nillable="true" ma:displayName="WR Comments" ma:internalName="TCT_WorkReviewComments">
      <xsd:simpleType>
        <xsd:restriction base="dms:Note">
          <xsd:maxLength value="255"/>
        </xsd:restriction>
      </xsd:simpleType>
    </xsd:element>
    <xsd:element name="TCT_ProjectPhase" ma:index="35"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37" nillable="true" ma:displayName="Taxonomy Catch All Column" ma:hidden="true" ma:list="{7c7e46b0-8d88-49c8-b59e-203edc74a688}" ma:internalName="TaxCatchAll" ma:showField="CatchAllData" ma:web="545b3dcb-2ced-42f9-9a3c-98b36e2b0e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5b3dcb-2ced-42f9-9a3c-98b36e2b0ee1" elementFormDefault="qualified">
    <xsd:import namespace="http://schemas.microsoft.com/office/2006/documentManagement/types"/>
    <xsd:import namespace="http://schemas.microsoft.com/office/infopath/2007/PartnerControls"/>
    <xsd:element name="TCT_Cc" ma:index="11" nillable="true" ma:displayName="Cc" ma:internalName="TCT_Cc">
      <xsd:simpleType>
        <xsd:restriction base="dms:Text"/>
      </xsd:simpleType>
    </xsd:element>
    <xsd:element name="TCT_To" ma:index="16" nillable="true" ma:displayName="To" ma:internalName="TCT_T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7626d-e3ac-42bf-984f-bbcb7a051fb8" elementFormDefault="qualified">
    <xsd:import namespace="http://schemas.microsoft.com/office/2006/documentManagement/types"/>
    <xsd:import namespace="http://schemas.microsoft.com/office/infopath/2007/PartnerControls"/>
    <xsd:element name="lcf76f155ced4ddcb4097134ff3c332f" ma:index="3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CT_ConsultingReviewer xmlns="e3af3928-72d3-4b8a-b86b-2250b2499d03">
      <UserInfo>
        <DisplayName/>
        <AccountId xsi:nil="true"/>
        <AccountType/>
      </UserInfo>
    </TCT_ConsultingReviewer>
    <TCT_Cc xmlns="545b3dcb-2ced-42f9-9a3c-98b36e2b0ee1" xsi:nil="true"/>
    <TCT_EditorialReviewer xmlns="e3af3928-72d3-4b8a-b86b-2250b2499d03">
      <UserInfo>
        <DisplayName/>
        <AccountId xsi:nil="true"/>
        <AccountType/>
      </UserInfo>
    </TCT_EditorialReviewer>
    <TCT_WorkReviewComments xmlns="e3af3928-72d3-4b8a-b86b-2250b2499d03" xsi:nil="true"/>
    <TaxCatchAll xmlns="e3af3928-72d3-4b8a-b86b-2250b2499d03" xsi:nil="true"/>
    <TCT_SeniorPeerReviewerRequired xmlns="e3af3928-72d3-4b8a-b86b-2250b2499d03" xsi:nil="true"/>
    <TCT_Received xmlns="e3af3928-72d3-4b8a-b86b-2250b2499d03" xsi:nil="true"/>
    <TCT_SeniorPeerReviewApprovalDate xmlns="e3af3928-72d3-4b8a-b86b-2250b2499d03" xsi:nil="true"/>
    <TCT_PersonalHealthInformation xmlns="e3af3928-72d3-4b8a-b86b-2250b2499d03">No</TCT_PersonalHealthInformation>
    <TCT_PreparedBy xmlns="e3af3928-72d3-4b8a-b86b-2250b2499d03">
      <UserInfo>
        <DisplayName/>
        <AccountId xsi:nil="true"/>
        <AccountType/>
      </UserInfo>
    </TCT_PreparedBy>
    <TCT_Sent xmlns="e3af3928-72d3-4b8a-b86b-2250b2499d03" xsi:nil="true"/>
    <TCT_EditorialReviewerRequired xmlns="e3af3928-72d3-4b8a-b86b-2250b2499d03" xsi:nil="true"/>
    <TCT_ProjectPhase xmlns="e3af3928-72d3-4b8a-b86b-2250b2499d03" xsi:nil="true"/>
    <TCT_TechnicalReviewer xmlns="e3af3928-72d3-4b8a-b86b-2250b2499d03">
      <UserInfo>
        <DisplayName/>
        <AccountId xsi:nil="true"/>
        <AccountType/>
      </UserInfo>
    </TCT_TechnicalReviewer>
    <TCT_ConsultingReviewApprovalDate xmlns="e3af3928-72d3-4b8a-b86b-2250b2499d03" xsi:nil="true"/>
    <TCT_Bcc xmlns="e3af3928-72d3-4b8a-b86b-2250b2499d03" xsi:nil="true"/>
    <TCT_TechnicalReviewApprovalDate xmlns="e3af3928-72d3-4b8a-b86b-2250b2499d03" xsi:nil="true"/>
    <TCT_TechnicalReviewerRequired xmlns="e3af3928-72d3-4b8a-b86b-2250b2499d03" xsi:nil="true"/>
    <lcf76f155ced4ddcb4097134ff3c332f xmlns="55a7626d-e3ac-42bf-984f-bbcb7a051fb8" xsi:nil="true"/>
    <TCT_SeniorPeerReviewer xmlns="e3af3928-72d3-4b8a-b86b-2250b2499d03">
      <UserInfo>
        <DisplayName/>
        <AccountId xsi:nil="true"/>
        <AccountType/>
      </UserInfo>
    </TCT_SeniorPeerReviewer>
    <TCT_PersonallyIdentifiableInformation xmlns="e3af3928-72d3-4b8a-b86b-2250b2499d03">No</TCT_PersonallyIdentifiableInformation>
    <TCT_From xmlns="e3af3928-72d3-4b8a-b86b-2250b2499d03" xsi:nil="true"/>
    <TCT_Attachment xmlns="e3af3928-72d3-4b8a-b86b-2250b2499d03" xsi:nil="true"/>
    <TCT_PreparedDate xmlns="e3af3928-72d3-4b8a-b86b-2250b2499d03" xsi:nil="true"/>
    <TCT_WorkDocumentReviewStatus xmlns="e3af3928-72d3-4b8a-b86b-2250b2499d03" xsi:nil="true"/>
    <TCT_Email_Subject xmlns="e3af3928-72d3-4b8a-b86b-2250b2499d03" xsi:nil="true"/>
    <TCT_To xmlns="545b3dcb-2ced-42f9-9a3c-98b36e2b0ee1" xsi:nil="true"/>
    <TCT_PreparedByRequired xmlns="e3af3928-72d3-4b8a-b86b-2250b2499d03" xsi:nil="true"/>
    <TCT_ConsultingReviewerRequired xmlns="e3af3928-72d3-4b8a-b86b-2250b2499d03" xsi:nil="true"/>
    <TCT_EditorialReviewApprovalDate xmlns="e3af3928-72d3-4b8a-b86b-2250b2499d03" xsi:nil="true"/>
  </documentManagement>
</p:properties>
</file>

<file path=customXml/item4.xml><?xml version="1.0" encoding="utf-8"?>
<?mso-contentType ?>
<SharedContentType xmlns="Microsoft.SharePoint.Taxonomy.ContentTypeSync" SourceId="5d639306-5220-4f62-8b39-d9a537361609" ContentTypeId="0x01010000326193C2636B429C78E80CE7115B66"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1DECE-14D1-4687-ADDB-C27B82CB2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f3928-72d3-4b8a-b86b-2250b2499d03"/>
    <ds:schemaRef ds:uri="545b3dcb-2ced-42f9-9a3c-98b36e2b0ee1"/>
    <ds:schemaRef ds:uri="55a7626d-e3ac-42bf-984f-bbcb7a051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B51631-5061-4371-B80D-DCAE0B3FF40F}">
  <ds:schemaRefs>
    <ds:schemaRef ds:uri="http://schemas.microsoft.com/sharepoint/v3/contenttype/forms"/>
  </ds:schemaRefs>
</ds:datastoreItem>
</file>

<file path=customXml/itemProps3.xml><?xml version="1.0" encoding="utf-8"?>
<ds:datastoreItem xmlns:ds="http://schemas.openxmlformats.org/officeDocument/2006/customXml" ds:itemID="{331D832D-953B-4385-BC1E-7F2F8B35B13D}">
  <ds:schemaRefs>
    <ds:schemaRef ds:uri="http://schemas.microsoft.com/office/2006/metadata/properties"/>
    <ds:schemaRef ds:uri="http://schemas.microsoft.com/office/infopath/2007/PartnerControls"/>
    <ds:schemaRef ds:uri="8be892cc-368f-4b29-8739-251a18fe59ad"/>
    <ds:schemaRef ds:uri="e3af3928-72d3-4b8a-b86b-2250b2499d03"/>
    <ds:schemaRef ds:uri="545b3dcb-2ced-42f9-9a3c-98b36e2b0ee1"/>
    <ds:schemaRef ds:uri="55a7626d-e3ac-42bf-984f-bbcb7a051fb8"/>
  </ds:schemaRefs>
</ds:datastoreItem>
</file>

<file path=customXml/itemProps4.xml><?xml version="1.0" encoding="utf-8"?>
<ds:datastoreItem xmlns:ds="http://schemas.openxmlformats.org/officeDocument/2006/customXml" ds:itemID="{5A75B565-7FB2-4E79-BFC1-13E48AC12655}">
  <ds:schemaRefs>
    <ds:schemaRef ds:uri="Microsoft.SharePoint.Taxonomy.ContentTypeSync"/>
  </ds:schemaRefs>
</ds:datastoreItem>
</file>

<file path=customXml/itemProps5.xml><?xml version="1.0" encoding="utf-8"?>
<ds:datastoreItem xmlns:ds="http://schemas.openxmlformats.org/officeDocument/2006/customXml" ds:itemID="{F6023208-4E84-4A7B-9306-93FC9A98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TD Template - JOB AID TEMPLATE 2017 Branding</vt:lpstr>
    </vt:vector>
  </TitlesOfParts>
  <Company>my company</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 Template - JOB AID TEMPLATE 2017 Branding</dc:title>
  <dc:creator>Liz Blume</dc:creator>
  <cp:lastModifiedBy>Suzanne Tola</cp:lastModifiedBy>
  <cp:revision>2</cp:revision>
  <cp:lastPrinted>2017-05-02T20:20:00Z</cp:lastPrinted>
  <dcterms:created xsi:type="dcterms:W3CDTF">2022-10-10T17:39:00Z</dcterms:created>
  <dcterms:modified xsi:type="dcterms:W3CDTF">2022-10-10T17:39:00Z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8ca48ee5-6a5e-444c-a0d8-b69a97c19743</vt:lpwstr>
  </property>
  <property fmtid="{D5CDD505-2E9C-101B-9397-08002B2CF9AE}" pid="3" name="ContentTypeId">
    <vt:lpwstr>0x01010000326193C2636B429C78E80CE7115B6600A7E04A5E9D376F4090F88B1E9477BF0A</vt:lpwstr>
  </property>
  <property fmtid="{D5CDD505-2E9C-101B-9397-08002B2CF9AE}" pid="4" name="Order">
    <vt:r8>1200</vt:r8>
  </property>
  <property fmtid="{D5CDD505-2E9C-101B-9397-08002B2CF9AE}" pid="5" name="MSIP_Label_d347b247-e90e-43a3-9d7b-004f14ae6873_Enabled">
    <vt:lpwstr>true</vt:lpwstr>
  </property>
  <property fmtid="{D5CDD505-2E9C-101B-9397-08002B2CF9AE}" pid="6" name="MSIP_Label_d347b247-e90e-43a3-9d7b-004f14ae6873_SetDate">
    <vt:lpwstr>2022-10-06T19:13:38Z</vt:lpwstr>
  </property>
  <property fmtid="{D5CDD505-2E9C-101B-9397-08002B2CF9AE}" pid="7" name="MSIP_Label_d347b247-e90e-43a3-9d7b-004f14ae6873_Method">
    <vt:lpwstr>Standard</vt:lpwstr>
  </property>
  <property fmtid="{D5CDD505-2E9C-101B-9397-08002B2CF9AE}" pid="8" name="MSIP_Label_d347b247-e90e-43a3-9d7b-004f14ae6873_Name">
    <vt:lpwstr>d347b247-e90e-43a3-9d7b-004f14ae6873</vt:lpwstr>
  </property>
  <property fmtid="{D5CDD505-2E9C-101B-9397-08002B2CF9AE}" pid="9" name="MSIP_Label_d347b247-e90e-43a3-9d7b-004f14ae6873_SiteId">
    <vt:lpwstr>76e3921f-489b-4b7e-9547-9ea297add9b5</vt:lpwstr>
  </property>
  <property fmtid="{D5CDD505-2E9C-101B-9397-08002B2CF9AE}" pid="10" name="MSIP_Label_d347b247-e90e-43a3-9d7b-004f14ae6873_ActionId">
    <vt:lpwstr>fb76f1d1-c5d3-407d-9601-58e3381ddec3</vt:lpwstr>
  </property>
  <property fmtid="{D5CDD505-2E9C-101B-9397-08002B2CF9AE}" pid="11" name="MSIP_Label_d347b247-e90e-43a3-9d7b-004f14ae6873_ContentBits">
    <vt:lpwstr>0</vt:lpwstr>
  </property>
  <property fmtid="{D5CDD505-2E9C-101B-9397-08002B2CF9AE}" pid="12" name="_dlc_policyId">
    <vt:lpwstr/>
  </property>
  <property fmtid="{D5CDD505-2E9C-101B-9397-08002B2CF9AE}" pid="13" name="ItemRetentionFormula">
    <vt:lpwstr/>
  </property>
</Properties>
</file>